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7A8" w:rsidRDefault="00C11139" w:rsidP="00A26B5F">
      <w:pPr>
        <w:ind w:hanging="1276"/>
      </w:pPr>
      <w:r>
        <w:rPr>
          <w:noProof/>
          <w:lang w:eastAsia="ru-RU"/>
        </w:rPr>
        <w:drawing>
          <wp:inline distT="0" distB="0" distL="0" distR="0">
            <wp:extent cx="7080069" cy="9610855"/>
            <wp:effectExtent l="0" t="0" r="6985" b="0"/>
            <wp:docPr id="2" name="Рисунок 2" descr="C:\Users\user\Desktop\положения\IMG_20160928_13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ложения\IMG_20160928_130440.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1666"/>
                    <a:stretch/>
                  </pic:blipFill>
                  <pic:spPr bwMode="auto">
                    <a:xfrm>
                      <a:off x="0" y="0"/>
                      <a:ext cx="7091168" cy="9625921"/>
                    </a:xfrm>
                    <a:prstGeom prst="rect">
                      <a:avLst/>
                    </a:prstGeom>
                    <a:noFill/>
                    <a:ln>
                      <a:noFill/>
                    </a:ln>
                    <a:extLst>
                      <a:ext uri="{53640926-AAD7-44D8-BBD7-CCE9431645EC}">
                        <a14:shadowObscured xmlns:a14="http://schemas.microsoft.com/office/drawing/2010/main"/>
                      </a:ext>
                    </a:extLst>
                  </pic:spPr>
                </pic:pic>
              </a:graphicData>
            </a:graphic>
          </wp:inline>
        </w:drawing>
      </w:r>
    </w:p>
    <w:p w:rsidR="00C11139" w:rsidRPr="00C11139" w:rsidRDefault="00C11139" w:rsidP="00C11139">
      <w:pPr>
        <w:tabs>
          <w:tab w:val="left" w:pos="3240"/>
          <w:tab w:val="left" w:pos="4320"/>
        </w:tab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b/>
          <w:sz w:val="28"/>
          <w:szCs w:val="28"/>
          <w:lang w:val="en-US" w:eastAsia="ru-RU"/>
        </w:rPr>
        <w:lastRenderedPageBreak/>
        <w:t>I</w:t>
      </w:r>
      <w:r w:rsidRPr="00C11139">
        <w:rPr>
          <w:rFonts w:ascii="Times New Roman" w:eastAsia="Times New Roman" w:hAnsi="Times New Roman" w:cs="Times New Roman"/>
          <w:b/>
          <w:sz w:val="28"/>
          <w:szCs w:val="28"/>
          <w:lang w:eastAsia="ru-RU"/>
        </w:rPr>
        <w:t>. ОБЩИЕ ПОЛОЖЕНИЯ</w:t>
      </w:r>
    </w:p>
    <w:p w:rsidR="00C11139" w:rsidRPr="00C11139" w:rsidRDefault="00C11139" w:rsidP="00C11139">
      <w:pPr>
        <w:spacing w:after="0" w:line="240" w:lineRule="auto"/>
        <w:ind w:left="360"/>
        <w:contextualSpacing/>
        <w:jc w:val="both"/>
        <w:rPr>
          <w:rFonts w:ascii="Times New Roman" w:eastAsia="Times New Roman" w:hAnsi="Times New Roman" w:cs="Times New Roman"/>
          <w:b/>
          <w:sz w:val="28"/>
          <w:szCs w:val="28"/>
          <w:lang w:eastAsia="ru-RU"/>
        </w:rPr>
      </w:pP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 68 г. Липецка</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Липецкой областной организацией Общероссийского Профсоюза образования и Управлением образования и науки Липецкой области на 2015-2018 годы, и отраслевым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2015 - 2018 годы.</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1.3. Сторонами коллективного договора являются: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работники  учреждения в лице их представителя – первичной профсоюзной организации в лице председателя выборного органа первичной профсоюзной организации (далее – профком) Евстратовой Ирины Игоревны;</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работодатель (образовательное учреждение) в лице его представителя – руководителя учреждения Бородиной Ирины Александровны (далее – работодатель).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1.4. Действие настоящего коллективного договора распространяется на всех работников учреждения, в том числе работающих в структурных подразделениях учреждения, а также заключивших трудовой договор о работе по совместительству.</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1.8. При ликвидации учреждения коллективный договор сохраняет свое действие в течение всего срока ее проведения. </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1.9.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отраслевыми соглашениями.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1.10. Регистрация коллективного договора в департаменте экономического развития администрации г. Липецка осуществляется после правовой экспертизы и регистрации в вышестоящем профсоюзном органе.</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C11139" w:rsidRPr="00C11139" w:rsidRDefault="00C11139" w:rsidP="00C11139">
      <w:pPr>
        <w:spacing w:after="0" w:line="240" w:lineRule="auto"/>
        <w:ind w:firstLine="709"/>
        <w:contextualSpacing/>
        <w:jc w:val="both"/>
        <w:rPr>
          <w:rFonts w:ascii="Times New Roman" w:eastAsia="Times New Roman" w:hAnsi="Times New Roman" w:cs="Times New Roman"/>
          <w:i/>
          <w:sz w:val="28"/>
          <w:szCs w:val="28"/>
          <w:lang w:eastAsia="ru-RU"/>
        </w:rPr>
      </w:pPr>
      <w:r w:rsidRPr="00C11139">
        <w:rPr>
          <w:rFonts w:ascii="Times New Roman" w:eastAsia="Times New Roman" w:hAnsi="Times New Roman" w:cs="Times New Roman"/>
          <w:sz w:val="28"/>
          <w:szCs w:val="28"/>
          <w:lang w:eastAsia="ru-RU"/>
        </w:rPr>
        <w:t xml:space="preserve">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w:t>
      </w:r>
    </w:p>
    <w:p w:rsidR="00C11139" w:rsidRPr="00C11139" w:rsidRDefault="00C11139" w:rsidP="00C11139">
      <w:pPr>
        <w:spacing w:after="0" w:line="240" w:lineRule="auto"/>
        <w:ind w:right="-48" w:firstLine="709"/>
        <w:contextualSpacing/>
        <w:jc w:val="both"/>
        <w:rPr>
          <w:rFonts w:ascii="Times New Roman" w:eastAsia="Times New Roman" w:hAnsi="Times New Roman" w:cs="Times New Roman"/>
          <w:color w:val="000000"/>
          <w:sz w:val="28"/>
          <w:szCs w:val="28"/>
          <w:lang w:eastAsia="ru-RU"/>
        </w:rPr>
      </w:pPr>
      <w:r w:rsidRPr="00C11139">
        <w:rPr>
          <w:rFonts w:ascii="Times New Roman" w:eastAsia="Times New Roman" w:hAnsi="Times New Roman" w:cs="Times New Roman"/>
          <w:sz w:val="28"/>
          <w:szCs w:val="28"/>
          <w:lang w:eastAsia="ru-RU"/>
        </w:rPr>
        <w:t xml:space="preserve">1.16 Работодатель обязуется обеспечить гласность содержания и выполнения условий коллективного договора и </w:t>
      </w:r>
      <w:r w:rsidRPr="00C11139">
        <w:rPr>
          <w:rFonts w:ascii="Times New Roman" w:eastAsia="Times New Roman" w:hAnsi="Times New Roman" w:cs="Times New Roman"/>
          <w:color w:val="000000"/>
          <w:sz w:val="28"/>
          <w:szCs w:val="28"/>
          <w:lang w:eastAsia="ru-RU"/>
        </w:rPr>
        <w:t>признает     профсоюзный     комитет     единственным      полноправным представителем работников учреждения.</w:t>
      </w:r>
    </w:p>
    <w:p w:rsidR="00C11139" w:rsidRPr="00C11139" w:rsidRDefault="00C11139" w:rsidP="00C11139">
      <w:pPr>
        <w:spacing w:after="0" w:line="240" w:lineRule="auto"/>
        <w:ind w:right="-48"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Профком обязуется содействовать эффективной работе учреждения присущими Профсоюзу методами и средствами.</w:t>
      </w:r>
    </w:p>
    <w:p w:rsidR="00C11139" w:rsidRPr="00C11139" w:rsidRDefault="00C11139" w:rsidP="00C11139">
      <w:pPr>
        <w:spacing w:after="0" w:line="240" w:lineRule="auto"/>
        <w:ind w:right="-48"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w:t>
      </w:r>
      <w:r w:rsidRPr="00C11139">
        <w:rPr>
          <w:rFonts w:ascii="Times New Roman" w:eastAsia="Times New Roman" w:hAnsi="Times New Roman" w:cs="Times New Roman"/>
          <w:sz w:val="28"/>
          <w:szCs w:val="28"/>
          <w:lang w:eastAsia="ru-RU"/>
        </w:rPr>
        <w:lastRenderedPageBreak/>
        <w:t>способствовать укреплению деловой репутации учреждения, созданию благоприятного климата и условий труда и обучения в учреждении.</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1.17. Настоящий коллективный договор вступает в силу  с даты, указанной в коллективном договоре по соглашению сторон и действует по 01.07.2019 включительно. </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val="en-US" w:eastAsia="ru-RU"/>
        </w:rPr>
        <w:t>II</w:t>
      </w:r>
      <w:r w:rsidRPr="00C11139">
        <w:rPr>
          <w:rFonts w:ascii="Times New Roman" w:eastAsia="Times New Roman" w:hAnsi="Times New Roman" w:cs="Times New Roman"/>
          <w:b/>
          <w:sz w:val="28"/>
          <w:szCs w:val="28"/>
          <w:lang w:eastAsia="ru-RU"/>
        </w:rPr>
        <w:t>. СОЦИАЛЬНОЕ ПАРТНЕРСТВО И КООРДИНАЦИЯ ДЕЙСТВИЙ        СТОРОН КОЛЛЕКТИВНОГО ДОГОВОРА</w:t>
      </w: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p>
    <w:p w:rsidR="00C11139" w:rsidRPr="00C11139" w:rsidRDefault="00C11139" w:rsidP="00C11139">
      <w:pPr>
        <w:spacing w:after="0" w:line="240" w:lineRule="auto"/>
        <w:ind w:firstLine="567"/>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2.1. </w:t>
      </w:r>
      <w:r w:rsidRPr="00C11139">
        <w:rPr>
          <w:rFonts w:ascii="Times New Roman" w:eastAsia="Times New Roman" w:hAnsi="Times New Roman" w:cs="Times New Roman"/>
          <w:b/>
          <w:sz w:val="28"/>
          <w:szCs w:val="28"/>
          <w:lang w:eastAsia="ru-RU"/>
        </w:rPr>
        <w:t>В целях развития социального партнерства стороны обязуются:</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2.2. </w:t>
      </w:r>
      <w:r w:rsidRPr="00C11139">
        <w:rPr>
          <w:rFonts w:ascii="Times New Roman" w:eastAsia="Times New Roman" w:hAnsi="Times New Roman" w:cs="Times New Roman"/>
          <w:b/>
          <w:sz w:val="28"/>
          <w:szCs w:val="28"/>
          <w:lang w:eastAsia="ru-RU"/>
        </w:rPr>
        <w:t>Работодатель обязуется:</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2.2.2.  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2.2.3.  Обеспечивать:</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        - учет мнения профкома при  установлении либо изменении условий, оплаты труда и иных условий в сфере социально-трудовых отношений.</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 участие профкома в работе управляющего совета учреждения,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C11139" w:rsidRPr="00C11139" w:rsidRDefault="00C11139" w:rsidP="00C11139">
      <w:pPr>
        <w:widowControl w:val="0"/>
        <w:suppressAutoHyphens/>
        <w:spacing w:after="120" w:line="240" w:lineRule="auto"/>
        <w:ind w:firstLine="567"/>
        <w:contextualSpacing/>
        <w:jc w:val="both"/>
        <w:rPr>
          <w:rFonts w:ascii="Times New Roman" w:eastAsia="Andale Sans UI" w:hAnsi="Times New Roman" w:cs="Times New Roman"/>
          <w:spacing w:val="-6"/>
          <w:kern w:val="1"/>
          <w:sz w:val="28"/>
          <w:szCs w:val="28"/>
          <w:lang w:eastAsia="ru-RU"/>
        </w:rPr>
      </w:pPr>
      <w:r w:rsidRPr="00C11139">
        <w:rPr>
          <w:rFonts w:ascii="Times New Roman" w:eastAsia="Andale Sans UI" w:hAnsi="Times New Roman" w:cs="Times New Roman"/>
          <w:spacing w:val="-6"/>
          <w:kern w:val="1"/>
          <w:sz w:val="28"/>
          <w:szCs w:val="28"/>
          <w:lang w:eastAsia="ru-RU"/>
        </w:rPr>
        <w:t xml:space="preserve"> 2.3. Взаимодействие работодателя с выборным органом первичной профсоюзной организации осуществляется посредством:</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spacing w:val="-6"/>
          <w:kern w:val="1"/>
          <w:sz w:val="28"/>
          <w:szCs w:val="28"/>
          <w:lang w:eastAsia="ru-RU"/>
        </w:rPr>
      </w:pPr>
      <w:r w:rsidRPr="00C11139">
        <w:rPr>
          <w:rFonts w:ascii="Times New Roman" w:eastAsia="Andale Sans UI" w:hAnsi="Times New Roman" w:cs="Times New Roman"/>
          <w:spacing w:val="-6"/>
          <w:kern w:val="1"/>
          <w:sz w:val="28"/>
          <w:szCs w:val="28"/>
          <w:lang w:eastAsia="ru-RU"/>
        </w:rPr>
        <w:t>- учета мотивированного мнения профкома в порядке, установленном статьями 372 и 373 ТК РФ;</w:t>
      </w:r>
    </w:p>
    <w:p w:rsidR="00C11139" w:rsidRPr="00C11139" w:rsidRDefault="00C11139" w:rsidP="00C11139">
      <w:pPr>
        <w:widowControl w:val="0"/>
        <w:numPr>
          <w:ilvl w:val="0"/>
          <w:numId w:val="1"/>
        </w:numPr>
        <w:tabs>
          <w:tab w:val="left" w:pos="-330"/>
          <w:tab w:val="left" w:pos="0"/>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spacing w:val="-6"/>
          <w:kern w:val="1"/>
          <w:sz w:val="28"/>
          <w:szCs w:val="28"/>
          <w:lang w:eastAsia="ru-RU"/>
        </w:rPr>
        <w:t>согласования (письменного) при принятии решений руководителем образовательного</w:t>
      </w:r>
      <w:r w:rsidRPr="00C11139">
        <w:rPr>
          <w:rFonts w:ascii="Times New Roman" w:eastAsia="Andale Sans UI" w:hAnsi="Times New Roman" w:cs="Times New Roman"/>
          <w:kern w:val="1"/>
          <w:sz w:val="28"/>
          <w:szCs w:val="28"/>
          <w:lang w:eastAsia="ru-RU"/>
        </w:rPr>
        <w:t xml:space="preserve"> учреждения с профкомом после проведения взаимных консультаций в целях достижения единого мнения сторон.</w:t>
      </w:r>
    </w:p>
    <w:p w:rsidR="00C11139" w:rsidRPr="00C11139" w:rsidRDefault="00C11139" w:rsidP="00C11139">
      <w:pPr>
        <w:widowControl w:val="0"/>
        <w:suppressAutoHyphens/>
        <w:spacing w:after="120" w:line="240" w:lineRule="auto"/>
        <w:ind w:firstLine="567"/>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kern w:val="1"/>
          <w:sz w:val="28"/>
          <w:szCs w:val="28"/>
          <w:lang w:eastAsia="ru-RU"/>
        </w:rPr>
        <w:t xml:space="preserve">2.3.3. </w:t>
      </w:r>
      <w:r w:rsidRPr="00C11139">
        <w:rPr>
          <w:rFonts w:ascii="Times New Roman" w:eastAsia="Andale Sans UI" w:hAnsi="Times New Roman" w:cs="Times New Roman"/>
          <w:b/>
          <w:kern w:val="1"/>
          <w:sz w:val="28"/>
          <w:szCs w:val="28"/>
          <w:lang w:eastAsia="ru-RU"/>
        </w:rPr>
        <w:t>С учетом мнения профкома производится:</w:t>
      </w:r>
    </w:p>
    <w:p w:rsidR="00C11139" w:rsidRPr="00C11139" w:rsidRDefault="00C11139" w:rsidP="00C11139">
      <w:pPr>
        <w:spacing w:after="0" w:line="240" w:lineRule="auto"/>
        <w:contextualSpacing/>
        <w:jc w:val="both"/>
        <w:rPr>
          <w:rFonts w:ascii="Times New Roman" w:eastAsia="MS Mincho" w:hAnsi="Times New Roman" w:cs="Times New Roman"/>
          <w:sz w:val="28"/>
          <w:szCs w:val="28"/>
          <w:lang w:eastAsia="ru-RU"/>
        </w:rPr>
      </w:pPr>
      <w:r w:rsidRPr="00C11139">
        <w:rPr>
          <w:rFonts w:ascii="Times New Roman" w:eastAsia="MS Mincho" w:hAnsi="Times New Roman" w:cs="Times New Roman"/>
          <w:sz w:val="28"/>
          <w:szCs w:val="28"/>
          <w:lang w:eastAsia="ru-RU"/>
        </w:rPr>
        <w:t xml:space="preserve"> -выдвижение кандидатур от муниципального образовательного  учреждения на присвоение почетных званий и   награждение отраслевыми знаками отличия,</w:t>
      </w:r>
    </w:p>
    <w:p w:rsidR="00C11139" w:rsidRPr="00C11139" w:rsidRDefault="00C11139" w:rsidP="00C11139">
      <w:pPr>
        <w:spacing w:after="0" w:line="240" w:lineRule="auto"/>
        <w:contextualSpacing/>
        <w:jc w:val="both"/>
        <w:rPr>
          <w:rFonts w:ascii="Times New Roman" w:eastAsia="MS Mincho" w:hAnsi="Times New Roman" w:cs="Times New Roman"/>
          <w:sz w:val="28"/>
          <w:szCs w:val="28"/>
          <w:lang w:eastAsia="ru-RU"/>
        </w:rPr>
      </w:pPr>
      <w:r w:rsidRPr="00C11139">
        <w:rPr>
          <w:rFonts w:ascii="Times New Roman" w:eastAsia="MS Mincho" w:hAnsi="Times New Roman" w:cs="Times New Roman"/>
          <w:sz w:val="28"/>
          <w:szCs w:val="28"/>
          <w:lang w:eastAsia="ru-RU"/>
        </w:rPr>
        <w:t xml:space="preserve">- утверждение Правил внутреннего трудового распорядка, </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утверждение формы расчетного листка (статья 136 ТК РФ); </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утверждение должностных инструкций работников; </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принятие работодателем локальных нормативных актов и решений в иных случаях, предусмотренных трудовым законодательством;</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принятии решения об увольнении работника, являющегося членом профсоюза.</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iCs/>
          <w:kern w:val="1"/>
          <w:sz w:val="28"/>
          <w:szCs w:val="28"/>
          <w:lang w:eastAsia="ru-RU"/>
        </w:rPr>
        <w:t>2.3.4.</w:t>
      </w:r>
      <w:r w:rsidRPr="00C11139">
        <w:rPr>
          <w:rFonts w:ascii="Times New Roman" w:eastAsia="Andale Sans UI" w:hAnsi="Times New Roman" w:cs="Times New Roman"/>
          <w:b/>
          <w:kern w:val="1"/>
          <w:sz w:val="28"/>
          <w:szCs w:val="28"/>
          <w:lang w:eastAsia="ru-RU"/>
        </w:rPr>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могут быть предусмотрены другие основания по договоренности сторон (пункты 1 и 2 статьи 336 ТК РФ и др.).</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kern w:val="1"/>
          <w:sz w:val="28"/>
          <w:szCs w:val="28"/>
          <w:lang w:eastAsia="ru-RU"/>
        </w:rPr>
        <w:t>2.3.5</w:t>
      </w:r>
      <w:r w:rsidRPr="00C11139">
        <w:rPr>
          <w:rFonts w:ascii="Times New Roman" w:eastAsia="Andale Sans UI" w:hAnsi="Times New Roman" w:cs="Times New Roman"/>
          <w:b/>
          <w:kern w:val="1"/>
          <w:sz w:val="28"/>
          <w:szCs w:val="28"/>
          <w:lang w:eastAsia="ru-RU"/>
        </w:rPr>
        <w:t>. По согласованию профкома производится:</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установление и распределение учебной  нагрузки педагогических и других работников;</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установление дополнительных гарантий работникам, совмещающим работу с обучением;</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утверждение расписания занятий, годового календарного учебного графика;</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составление графика сменности (статья 103 ТК РФ);</w:t>
      </w:r>
    </w:p>
    <w:p w:rsidR="00C11139" w:rsidRPr="00C11139" w:rsidRDefault="00C11139" w:rsidP="00C11139">
      <w:pPr>
        <w:widowControl w:val="0"/>
        <w:tabs>
          <w:tab w:val="left" w:pos="708"/>
        </w:tabs>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принятие решения  о режиме работы в каникулярный период (графика работы в каникулы) и в период отмены образовательного процесса по </w:t>
      </w:r>
      <w:r w:rsidRPr="00C11139">
        <w:rPr>
          <w:rFonts w:ascii="Times New Roman" w:eastAsia="Andale Sans UI" w:hAnsi="Times New Roman" w:cs="Times New Roman"/>
          <w:kern w:val="1"/>
          <w:sz w:val="28"/>
          <w:szCs w:val="28"/>
          <w:lang w:eastAsia="ru-RU"/>
        </w:rPr>
        <w:lastRenderedPageBreak/>
        <w:t>санитарно-эпидемиологическим, климатическим и другим основаниям (статья 100 ТК РФ);</w:t>
      </w:r>
    </w:p>
    <w:p w:rsidR="00C11139" w:rsidRPr="00C11139" w:rsidRDefault="00C11139" w:rsidP="00C11139">
      <w:pPr>
        <w:widowControl w:val="0"/>
        <w:tabs>
          <w:tab w:val="left" w:pos="240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утверждение графика отпусков (статья 123 ТК РФ )</w:t>
      </w:r>
    </w:p>
    <w:p w:rsidR="00C11139" w:rsidRPr="00C11139" w:rsidRDefault="00C11139" w:rsidP="00C11139">
      <w:pPr>
        <w:widowControl w:val="0"/>
        <w:tabs>
          <w:tab w:val="left" w:pos="240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принятие работодателем локальных нормативных актов и решений.</w:t>
      </w:r>
    </w:p>
    <w:p w:rsidR="00C11139" w:rsidRPr="00C11139" w:rsidRDefault="00C11139" w:rsidP="00C11139">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eastAsia="ru-RU"/>
        </w:rPr>
        <w:t>2.3.6. С предварительного согласия профкома производится:</w:t>
      </w:r>
    </w:p>
    <w:p w:rsidR="00C11139" w:rsidRPr="00C11139" w:rsidRDefault="00C11139" w:rsidP="00C11139">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C11139" w:rsidRPr="00C11139" w:rsidRDefault="00C11139" w:rsidP="00C11139">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временный перевод работников, являющихся членами Профсоюза, на другую работу в случаях, предусмотренных статьей 39, частью 3 стать 72.2 ТК РФ;</w:t>
      </w:r>
    </w:p>
    <w:p w:rsidR="00C11139" w:rsidRPr="00C11139" w:rsidRDefault="00C11139" w:rsidP="00C11139">
      <w:pPr>
        <w:widowControl w:val="0"/>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привлечение к сверхурочным работам;</w:t>
      </w:r>
    </w:p>
    <w:p w:rsidR="00C11139" w:rsidRPr="00C11139" w:rsidRDefault="00C11139" w:rsidP="00C11139">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принятие работодателем локальных нормативных актов и решений.</w:t>
      </w:r>
    </w:p>
    <w:p w:rsidR="00C11139" w:rsidRPr="00C11139" w:rsidRDefault="00C11139" w:rsidP="00C11139">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соблюдение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по следующим основаниям (статья 374 ТК РФ)</w:t>
      </w:r>
    </w:p>
    <w:p w:rsidR="00C11139" w:rsidRPr="00C11139" w:rsidRDefault="00C11139" w:rsidP="00C11139">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сокращение численности или штата работников учреждения (пункт 2 части 1статьи 81 ТК РФ);</w:t>
      </w:r>
    </w:p>
    <w:p w:rsidR="00C11139" w:rsidRPr="00C11139" w:rsidRDefault="00C11139" w:rsidP="00C11139">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11139" w:rsidRPr="00C11139" w:rsidRDefault="00C11139" w:rsidP="00C11139">
      <w:pPr>
        <w:widowControl w:val="0"/>
        <w:overflowPunct w:val="0"/>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2.4.</w:t>
      </w:r>
      <w:r w:rsidRPr="00C11139">
        <w:rPr>
          <w:rFonts w:ascii="Times New Roman" w:eastAsia="MS Mincho" w:hAnsi="Times New Roman" w:cs="Times New Roman"/>
          <w:sz w:val="28"/>
          <w:szCs w:val="28"/>
          <w:lang w:eastAsia="ru-RU"/>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Коллективного договора.</w:t>
      </w:r>
    </w:p>
    <w:p w:rsidR="00C11139" w:rsidRPr="00C11139" w:rsidRDefault="00C11139" w:rsidP="00C11139">
      <w:pPr>
        <w:widowControl w:val="0"/>
        <w:suppressAutoHyphens/>
        <w:spacing w:after="0" w:line="240" w:lineRule="auto"/>
        <w:ind w:firstLine="709"/>
        <w:contextualSpacing/>
        <w:jc w:val="both"/>
        <w:rPr>
          <w:rFonts w:ascii="Times New Roman" w:eastAsia="MS Mincho" w:hAnsi="Times New Roman" w:cs="Times New Roman"/>
          <w:bCs/>
          <w:iCs/>
          <w:kern w:val="1"/>
          <w:sz w:val="28"/>
          <w:szCs w:val="28"/>
          <w:lang w:eastAsia="ru-RU"/>
        </w:rPr>
      </w:pPr>
      <w:r w:rsidRPr="00C11139">
        <w:rPr>
          <w:rFonts w:ascii="Times New Roman" w:eastAsia="MS Mincho" w:hAnsi="Times New Roman" w:cs="Times New Roman"/>
          <w:bCs/>
          <w:iCs/>
          <w:kern w:val="1"/>
          <w:sz w:val="28"/>
          <w:szCs w:val="28"/>
          <w:lang w:eastAsia="ru-RU"/>
        </w:rPr>
        <w:t>2.5. 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 .</w:t>
      </w:r>
    </w:p>
    <w:p w:rsidR="00C11139" w:rsidRPr="00C11139" w:rsidRDefault="00C11139" w:rsidP="00C11139">
      <w:pPr>
        <w:widowControl w:val="0"/>
        <w:suppressAutoHyphens/>
        <w:spacing w:after="0" w:line="240" w:lineRule="auto"/>
        <w:ind w:firstLine="709"/>
        <w:contextualSpacing/>
        <w:jc w:val="both"/>
        <w:rPr>
          <w:rFonts w:ascii="Times New Roman" w:eastAsia="MS Mincho" w:hAnsi="Times New Roman" w:cs="Times New Roman"/>
          <w:bCs/>
          <w:iCs/>
          <w:kern w:val="1"/>
          <w:sz w:val="28"/>
          <w:szCs w:val="28"/>
          <w:lang w:eastAsia="ru-RU"/>
        </w:rPr>
      </w:pPr>
      <w:r w:rsidRPr="00C11139">
        <w:rPr>
          <w:rFonts w:ascii="Times New Roman" w:eastAsia="MS Mincho" w:hAnsi="Times New Roman" w:cs="Times New Roman"/>
          <w:bCs/>
          <w:iCs/>
          <w:kern w:val="1"/>
          <w:sz w:val="28"/>
          <w:szCs w:val="28"/>
          <w:lang w:eastAsia="ru-RU"/>
        </w:rPr>
        <w:t xml:space="preserve"> 2.6.  Работодатель  содействуют созданию и укреплению профсоюзной         организации в  образовательном учреждении.</w:t>
      </w:r>
    </w:p>
    <w:p w:rsidR="00C11139" w:rsidRPr="00C11139" w:rsidRDefault="00C11139" w:rsidP="00C11139">
      <w:pPr>
        <w:spacing w:after="120" w:line="240" w:lineRule="auto"/>
        <w:ind w:left="283"/>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    2.7. </w:t>
      </w:r>
      <w:r w:rsidRPr="00C11139">
        <w:rPr>
          <w:rFonts w:ascii="Times New Roman" w:eastAsia="Times New Roman" w:hAnsi="Times New Roman" w:cs="Times New Roman"/>
          <w:b/>
          <w:sz w:val="28"/>
          <w:szCs w:val="28"/>
          <w:lang w:eastAsia="ru-RU"/>
        </w:rPr>
        <w:t>Профком обязуется:</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2.7.2. Разъяснять работникам положения коллективного договора. </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2.7.4. Осуществлять контроль за:</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 выполнением работодателем норм трудового права, условий коллективного договора;</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 охраной труда в образовательном учреждении;</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правильностью и своевременностью предоставления работникам отпусков и их оплаты;</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соблюдением порядка аттестации педагогических работников учреждения, проводимой в целях подтверждения соответствия занимаемой должности;</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отраслевым соглашениям, принятия локальных нормативных актов без необходимого согласования с профкомом.</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2.7.7.  Осуществлять проверку правильности удержания и перечисления на счет первичной профсоюзной организации членских профсоюзных взносов.</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2.7.8. Информировать членов Профсоюза о своей работе, о деятельности выборных профсоюзных органов.</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2.7.9.  Организовывать физкультурно-оздоровительные и  культурно-массовые мероприятия для членов профсоюза и других работников учреждения.</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2.7.10.  Ходатайствовать о присвоении почетных званий, представлении к наградам работников учреждения – членов Профсоюза.</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      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2.7.14. Организовывать правовой всеобуч для членов профсоюза учреждения по вопросам соблюдения трудового законодательства и защиты социально-трудовых прав и профессиональных интересов работников </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2.7.15. Оказывать ежегодно материальную помощь членам Профсоюза в случаях.</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к юбилейным и праздничным датам;</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в случаи смерти близких родственников;</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в связи с заболеванием, требующее дорогостоящего лечения;</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и других особых случаях;</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2.8.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(двух) раз в год отчитывается перед работниками о его выполнении.  </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val="en-US" w:eastAsia="ru-RU"/>
        </w:rPr>
        <w:t>III</w:t>
      </w:r>
      <w:r w:rsidRPr="00C11139">
        <w:rPr>
          <w:rFonts w:ascii="Times New Roman" w:eastAsia="Times New Roman" w:hAnsi="Times New Roman" w:cs="Times New Roman"/>
          <w:b/>
          <w:sz w:val="28"/>
          <w:szCs w:val="28"/>
          <w:lang w:eastAsia="ru-RU"/>
        </w:rPr>
        <w:t>. ТРУДОВЫЕ ОТНОШЕНИЯ И ОБЕСПЕЧЕНИЕ ЗАНЯТОСТИ</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3.1. Для работников учреждения работодателем является данное образовательное учреждение.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3.2.  Трудовой договор с работником заключается на неопределенный срок в письменной форме.</w:t>
      </w:r>
    </w:p>
    <w:p w:rsidR="00C11139" w:rsidRPr="00C11139" w:rsidRDefault="00C11139" w:rsidP="00C11139">
      <w:pPr>
        <w:spacing w:after="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C11139" w:rsidRPr="00C11139" w:rsidRDefault="00C11139" w:rsidP="00C11139">
      <w:pPr>
        <w:spacing w:after="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При заключении срочного трудового договора работодатель обязан указать обстоятельства, послужившие основанием для его заключения.</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3.3. Условия трудового договора, ухудшающие положение работников по сравнению с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2015-2018 годы,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2015 - 2018 годы, настоящим коллективным договором, являются недействительными и не применяются. </w:t>
      </w:r>
    </w:p>
    <w:p w:rsidR="00C11139" w:rsidRPr="00C11139" w:rsidRDefault="00C11139" w:rsidP="00C11139">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3.4.Стороны подтверждают:</w:t>
      </w:r>
    </w:p>
    <w:p w:rsidR="00C11139" w:rsidRPr="00C11139" w:rsidRDefault="00C11139" w:rsidP="00C11139">
      <w:pPr>
        <w:tabs>
          <w:tab w:val="left" w:pos="900"/>
        </w:tabs>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В случае обращения физического лица, работающего в образовательной организации на условиях гражданско-правового договора к руководителю </w:t>
      </w:r>
      <w:r w:rsidRPr="00C11139">
        <w:rPr>
          <w:rFonts w:ascii="Times New Roman" w:eastAsia="Times New Roman" w:hAnsi="Times New Roman" w:cs="Times New Roman"/>
          <w:sz w:val="28"/>
          <w:szCs w:val="28"/>
          <w:lang w:eastAsia="ru-RU"/>
        </w:rPr>
        <w:lastRenderedPageBreak/>
        <w:t xml:space="preserve">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2) Работодатель обязан при приеме на работу, до подписания трудового договора с работником, ознакомить его под роспись с уставом образовательного учреждения, областным и городскими отраслевыми соглашениями, настоящим коллективным договором, правилами внутреннего трудового распорядка, положением об оплате труда учреждения  и иными локальными нормативными актами, связанными с трудовой деятельностью работника.</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3) При приеме на работу, кроме оснований, предусмотренных </w:t>
      </w:r>
      <w:hyperlink r:id="rId7" w:history="1">
        <w:r w:rsidRPr="00C11139">
          <w:rPr>
            <w:rFonts w:ascii="Times New Roman" w:eastAsia="Times New Roman" w:hAnsi="Times New Roman" w:cs="Times New Roman"/>
            <w:color w:val="000080"/>
            <w:sz w:val="28"/>
            <w:szCs w:val="28"/>
            <w:u w:val="single"/>
            <w:lang w:eastAsia="ru-RU"/>
          </w:rPr>
          <w:t>ст.70</w:t>
        </w:r>
      </w:hyperlink>
      <w:r w:rsidRPr="00C11139">
        <w:rPr>
          <w:rFonts w:ascii="Times New Roman" w:eastAsia="Times New Roman" w:hAnsi="Times New Roman" w:cs="Times New Roman"/>
          <w:sz w:val="28"/>
          <w:szCs w:val="28"/>
          <w:lang w:eastAsia="ru-RU"/>
        </w:rPr>
        <w:t xml:space="preserve"> ТК РФ, испытание не устанавливается педагогическим работникам:</w:t>
      </w:r>
    </w:p>
    <w:p w:rsidR="00C11139" w:rsidRPr="00C11139" w:rsidRDefault="00C11139" w:rsidP="00C1113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имеющим квалификационную категорию.</w:t>
      </w:r>
    </w:p>
    <w:p w:rsidR="00C11139" w:rsidRPr="00C11139" w:rsidRDefault="00C11139" w:rsidP="00C11139">
      <w:pPr>
        <w:spacing w:after="0" w:line="240" w:lineRule="auto"/>
        <w:ind w:right="27"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4) Руководитель по рекомендации аттестационной комиссии образовательного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C11139" w:rsidRPr="00C11139" w:rsidRDefault="00C11139" w:rsidP="00C11139">
      <w:pPr>
        <w:widowControl w:val="0"/>
        <w:numPr>
          <w:ilvl w:val="1"/>
          <w:numId w:val="3"/>
        </w:numPr>
        <w:suppressAutoHyphens/>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Обязательными для включения в трудовой договор педагогических работников наряду с обязательными условиями, содержащимися в </w:t>
      </w:r>
      <w:hyperlink r:id="rId8" w:history="1">
        <w:r w:rsidRPr="00C11139">
          <w:rPr>
            <w:rFonts w:ascii="Times New Roman" w:eastAsia="Times New Roman" w:hAnsi="Times New Roman" w:cs="Times New Roman"/>
            <w:color w:val="000080"/>
            <w:sz w:val="28"/>
            <w:szCs w:val="28"/>
            <w:u w:val="single"/>
            <w:lang w:eastAsia="ru-RU"/>
          </w:rPr>
          <w:t>ст.57</w:t>
        </w:r>
      </w:hyperlink>
      <w:r w:rsidRPr="00C11139">
        <w:rPr>
          <w:rFonts w:ascii="Times New Roman" w:eastAsia="Times New Roman" w:hAnsi="Times New Roman" w:cs="Times New Roman"/>
          <w:sz w:val="28"/>
          <w:szCs w:val="28"/>
          <w:lang w:eastAsia="ru-RU"/>
        </w:rPr>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размеры компенсационных и стимулирующих выплат.</w:t>
      </w:r>
    </w:p>
    <w:p w:rsidR="00C11139" w:rsidRPr="00C11139" w:rsidRDefault="00C11139" w:rsidP="00C11139">
      <w:pPr>
        <w:widowControl w:val="0"/>
        <w:numPr>
          <w:ilvl w:val="1"/>
          <w:numId w:val="3"/>
        </w:numPr>
        <w:suppressAutoHyphens/>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Работодатель 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при введении эффективных контрактов в учреждении обеспечивает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результата труда и качества оказываемых муниципальных услуг, а также меры социальной поддержки, предусматривающие, в том числе,  такие обязательные условия оплаты труда, как: </w:t>
      </w:r>
    </w:p>
    <w:p w:rsidR="00C11139" w:rsidRPr="00C11139" w:rsidRDefault="00C11139" w:rsidP="00C11139">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rsidR="00C11139" w:rsidRPr="00C11139" w:rsidRDefault="00C11139" w:rsidP="00C11139">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C11139" w:rsidRPr="00C11139" w:rsidRDefault="00C11139" w:rsidP="00C11139">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образовательных учреждениях  показателей и критериев эффективности деятельности.</w:t>
      </w:r>
    </w:p>
    <w:p w:rsidR="00C11139" w:rsidRPr="00C11139" w:rsidRDefault="00C11139" w:rsidP="00C11139">
      <w:pPr>
        <w:tabs>
          <w:tab w:val="left" w:pos="1080"/>
        </w:tabs>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учреждения, его заместителем.</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8)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C11139" w:rsidRPr="00C11139" w:rsidRDefault="00C11139" w:rsidP="00C11139">
      <w:pPr>
        <w:widowControl w:val="0"/>
        <w:numPr>
          <w:ilvl w:val="0"/>
          <w:numId w:val="4"/>
        </w:numPr>
        <w:tabs>
          <w:tab w:val="left" w:pos="4631"/>
        </w:tabs>
        <w:suppressAutoHyphens/>
        <w:spacing w:after="0" w:line="240" w:lineRule="auto"/>
        <w:ind w:left="1260" w:hanging="69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переезд работника на новое место жительства;</w:t>
      </w:r>
    </w:p>
    <w:p w:rsidR="00C11139" w:rsidRPr="00C11139" w:rsidRDefault="00C11139" w:rsidP="00C11139">
      <w:pPr>
        <w:widowControl w:val="0"/>
        <w:numPr>
          <w:ilvl w:val="0"/>
          <w:numId w:val="4"/>
        </w:numPr>
        <w:tabs>
          <w:tab w:val="left" w:pos="4631"/>
        </w:tabs>
        <w:suppressAutoHyphens/>
        <w:spacing w:after="0" w:line="240" w:lineRule="auto"/>
        <w:ind w:left="1260" w:hanging="69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зачисление на учебу в образовательную организацию;</w:t>
      </w:r>
    </w:p>
    <w:p w:rsidR="00C11139" w:rsidRPr="00C11139" w:rsidRDefault="00C11139" w:rsidP="00C11139">
      <w:pPr>
        <w:widowControl w:val="0"/>
        <w:numPr>
          <w:ilvl w:val="0"/>
          <w:numId w:val="4"/>
        </w:numPr>
        <w:tabs>
          <w:tab w:val="left" w:pos="4631"/>
        </w:tabs>
        <w:suppressAutoHyphens/>
        <w:spacing w:after="0" w:line="240" w:lineRule="auto"/>
        <w:ind w:left="1260" w:hanging="69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выход на пенсию;</w:t>
      </w:r>
    </w:p>
    <w:p w:rsidR="00C11139" w:rsidRPr="00C11139" w:rsidRDefault="00C11139" w:rsidP="00C11139">
      <w:pPr>
        <w:widowControl w:val="0"/>
        <w:numPr>
          <w:ilvl w:val="0"/>
          <w:numId w:val="4"/>
        </w:numPr>
        <w:tabs>
          <w:tab w:val="left" w:pos="3404"/>
        </w:tabs>
        <w:suppressAutoHyphens/>
        <w:spacing w:after="0" w:line="240" w:lineRule="auto"/>
        <w:ind w:left="851" w:hanging="284"/>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необходимость длительного постоянного ухода за ребенком в возрасте       старше трех лет;</w:t>
      </w:r>
    </w:p>
    <w:p w:rsidR="00C11139" w:rsidRPr="00C11139" w:rsidRDefault="00C11139" w:rsidP="00C11139">
      <w:pPr>
        <w:widowControl w:val="0"/>
        <w:numPr>
          <w:ilvl w:val="0"/>
          <w:numId w:val="4"/>
        </w:numPr>
        <w:tabs>
          <w:tab w:val="left" w:pos="4631"/>
        </w:tabs>
        <w:suppressAutoHyphens/>
        <w:spacing w:after="0" w:line="240" w:lineRule="auto"/>
        <w:ind w:left="1260" w:hanging="69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необходимость ухода за больным или престарелым членом семьи;</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11) 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12) Увольнение работника по основаниям, предусмотренным </w:t>
      </w:r>
      <w:hyperlink r:id="rId9" w:history="1">
        <w:r w:rsidRPr="00C11139">
          <w:rPr>
            <w:rFonts w:ascii="Times New Roman" w:eastAsia="Times New Roman" w:hAnsi="Times New Roman" w:cs="Times New Roman"/>
            <w:color w:val="000080"/>
            <w:sz w:val="28"/>
            <w:szCs w:val="28"/>
            <w:u w:val="single"/>
            <w:lang w:eastAsia="ru-RU"/>
          </w:rPr>
          <w:t>п.2</w:t>
        </w:r>
      </w:hyperlink>
      <w:r w:rsidRPr="00C11139">
        <w:rPr>
          <w:rFonts w:ascii="Times New Roman" w:eastAsia="Times New Roman" w:hAnsi="Times New Roman" w:cs="Times New Roman"/>
          <w:sz w:val="28"/>
          <w:szCs w:val="28"/>
          <w:lang w:eastAsia="ru-RU"/>
        </w:rPr>
        <w:t xml:space="preserve"> или </w:t>
      </w:r>
      <w:hyperlink r:id="rId10" w:history="1">
        <w:r w:rsidRPr="00C11139">
          <w:rPr>
            <w:rFonts w:ascii="Times New Roman" w:eastAsia="Times New Roman" w:hAnsi="Times New Roman" w:cs="Times New Roman"/>
            <w:color w:val="000080"/>
            <w:sz w:val="28"/>
            <w:szCs w:val="28"/>
            <w:u w:val="single"/>
            <w:lang w:eastAsia="ru-RU"/>
          </w:rPr>
          <w:t>3</w:t>
        </w:r>
      </w:hyperlink>
      <w:r w:rsidRPr="00C11139">
        <w:rPr>
          <w:rFonts w:ascii="Times New Roman" w:eastAsia="Times New Roman" w:hAnsi="Times New Roman" w:cs="Times New Roman"/>
          <w:sz w:val="28"/>
          <w:szCs w:val="28"/>
          <w:lang w:eastAsia="ru-RU"/>
        </w:rPr>
        <w:t xml:space="preserve"> ч.1 ст.81 ТК РФ, а также прекращение трудового договора с работником по основаниям, предусмотренным </w:t>
      </w:r>
      <w:hyperlink r:id="rId11" w:history="1">
        <w:r w:rsidRPr="00C11139">
          <w:rPr>
            <w:rFonts w:ascii="Times New Roman" w:eastAsia="Times New Roman" w:hAnsi="Times New Roman" w:cs="Times New Roman"/>
            <w:color w:val="000080"/>
            <w:sz w:val="28"/>
            <w:szCs w:val="28"/>
            <w:u w:val="single"/>
            <w:lang w:eastAsia="ru-RU"/>
          </w:rPr>
          <w:t>п.2,</w:t>
        </w:r>
      </w:hyperlink>
      <w:hyperlink r:id="rId12" w:history="1">
        <w:r w:rsidRPr="00C11139">
          <w:rPr>
            <w:rFonts w:ascii="Times New Roman" w:eastAsia="Times New Roman" w:hAnsi="Times New Roman" w:cs="Times New Roman"/>
            <w:color w:val="000080"/>
            <w:sz w:val="28"/>
            <w:szCs w:val="28"/>
            <w:u w:val="single"/>
            <w:lang w:eastAsia="ru-RU"/>
          </w:rPr>
          <w:t>8,</w:t>
        </w:r>
      </w:hyperlink>
      <w:hyperlink r:id="rId13" w:history="1">
        <w:r w:rsidRPr="00C11139">
          <w:rPr>
            <w:rFonts w:ascii="Times New Roman" w:eastAsia="Times New Roman" w:hAnsi="Times New Roman" w:cs="Times New Roman"/>
            <w:color w:val="000080"/>
            <w:sz w:val="28"/>
            <w:szCs w:val="28"/>
            <w:u w:val="single"/>
            <w:lang w:eastAsia="ru-RU"/>
          </w:rPr>
          <w:t>9</w:t>
        </w:r>
      </w:hyperlink>
      <w:r w:rsidRPr="00C11139">
        <w:rPr>
          <w:rFonts w:ascii="Times New Roman" w:eastAsia="Times New Roman" w:hAnsi="Times New Roman" w:cs="Times New Roman"/>
          <w:sz w:val="28"/>
          <w:szCs w:val="28"/>
          <w:lang w:eastAsia="ru-RU"/>
        </w:rPr>
        <w:t xml:space="preserve">, </w:t>
      </w:r>
      <w:hyperlink r:id="rId14" w:history="1">
        <w:r w:rsidRPr="00C11139">
          <w:rPr>
            <w:rFonts w:ascii="Times New Roman" w:eastAsia="Times New Roman" w:hAnsi="Times New Roman" w:cs="Times New Roman"/>
            <w:color w:val="000080"/>
            <w:sz w:val="28"/>
            <w:szCs w:val="28"/>
            <w:u w:val="single"/>
            <w:lang w:eastAsia="ru-RU"/>
          </w:rPr>
          <w:t>10</w:t>
        </w:r>
      </w:hyperlink>
      <w:r w:rsidRPr="00C11139">
        <w:rPr>
          <w:rFonts w:ascii="Times New Roman" w:eastAsia="Times New Roman" w:hAnsi="Times New Roman" w:cs="Times New Roman"/>
          <w:sz w:val="28"/>
          <w:szCs w:val="28"/>
          <w:lang w:eastAsia="ru-RU"/>
        </w:rPr>
        <w:t xml:space="preserve"> или </w:t>
      </w:r>
      <w:hyperlink r:id="rId15" w:history="1">
        <w:r w:rsidRPr="00C11139">
          <w:rPr>
            <w:rFonts w:ascii="Times New Roman" w:eastAsia="Times New Roman" w:hAnsi="Times New Roman" w:cs="Times New Roman"/>
            <w:color w:val="000080"/>
            <w:sz w:val="28"/>
            <w:szCs w:val="28"/>
            <w:u w:val="single"/>
            <w:lang w:eastAsia="ru-RU"/>
          </w:rPr>
          <w:t>13</w:t>
        </w:r>
      </w:hyperlink>
      <w:r w:rsidRPr="00C11139">
        <w:rPr>
          <w:rFonts w:ascii="Times New Roman" w:eastAsia="Times New Roman" w:hAnsi="Times New Roman" w:cs="Times New Roman"/>
          <w:sz w:val="28"/>
          <w:szCs w:val="28"/>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13)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11139" w:rsidRPr="00C11139" w:rsidRDefault="00C11139" w:rsidP="00C11139">
      <w:pPr>
        <w:spacing w:after="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3.6. Руководитель учреждения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C11139" w:rsidRPr="00C11139" w:rsidRDefault="00C11139" w:rsidP="00C11139">
      <w:pPr>
        <w:spacing w:after="0" w:line="240" w:lineRule="auto"/>
        <w:ind w:left="283" w:firstLine="567"/>
        <w:contextualSpacing/>
        <w:jc w:val="both"/>
        <w:rPr>
          <w:rFonts w:ascii="Times New Roman" w:eastAsia="Times New Roman" w:hAnsi="Times New Roman" w:cs="Times New Roman"/>
          <w:i/>
          <w:sz w:val="28"/>
          <w:szCs w:val="28"/>
          <w:lang w:eastAsia="ru-RU"/>
        </w:rPr>
      </w:pPr>
      <w:r w:rsidRPr="00C11139">
        <w:rPr>
          <w:rFonts w:ascii="Times New Roman" w:eastAsia="Times New Roman" w:hAnsi="Times New Roman" w:cs="Times New Roman"/>
          <w:sz w:val="28"/>
          <w:szCs w:val="28"/>
          <w:lang w:eastAsia="ru-RU"/>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w:t>
      </w:r>
      <w:r w:rsidRPr="00C11139">
        <w:rPr>
          <w:rFonts w:ascii="Times New Roman" w:eastAsia="Times New Roman" w:hAnsi="Times New Roman" w:cs="Times New Roman"/>
          <w:i/>
          <w:sz w:val="28"/>
          <w:szCs w:val="28"/>
          <w:lang w:eastAsia="ru-RU"/>
        </w:rPr>
        <w:t xml:space="preserve"> </w:t>
      </w:r>
      <w:r w:rsidRPr="00C11139">
        <w:rPr>
          <w:rFonts w:ascii="Times New Roman" w:eastAsia="Times New Roman" w:hAnsi="Times New Roman" w:cs="Times New Roman"/>
          <w:sz w:val="28"/>
          <w:szCs w:val="28"/>
          <w:lang w:eastAsia="ru-RU"/>
        </w:rPr>
        <w:t>среднего заработка</w:t>
      </w:r>
      <w:r w:rsidRPr="00C11139">
        <w:rPr>
          <w:rFonts w:ascii="Times New Roman" w:eastAsia="Times New Roman" w:hAnsi="Times New Roman" w:cs="Times New Roman"/>
          <w:i/>
          <w:sz w:val="28"/>
          <w:szCs w:val="28"/>
          <w:lang w:eastAsia="ru-RU"/>
        </w:rPr>
        <w:t xml:space="preserve">. </w:t>
      </w:r>
    </w:p>
    <w:p w:rsidR="00C11139" w:rsidRPr="00C11139" w:rsidRDefault="00C11139" w:rsidP="00C11139">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3.9. Работодатель обязуется:</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3.9.1.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3.9.2.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новой работы с сохранением заработной </w:t>
      </w:r>
      <w:r w:rsidRPr="00C11139">
        <w:rPr>
          <w:rFonts w:ascii="Times New Roman" w:eastAsia="Andale Sans UI" w:hAnsi="Times New Roman" w:cs="Times New Roman"/>
          <w:kern w:val="1"/>
          <w:sz w:val="28"/>
          <w:szCs w:val="28"/>
          <w:lang w:eastAsia="ru-RU"/>
        </w:rPr>
        <w:lastRenderedPageBreak/>
        <w:t>платы.</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3.9.3.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профкома (ст.82 ТК РФ).</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имеющие более длительный стаж работы в данном учреждении;</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имеющие почетные звания, удостоенные ведомственными знаками отличия и Почетными грамотами;</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применяющие инновационные методы работы;</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которым до наступления права на получение пенсии (по любым основаниям) осталось менее двух лет;</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одинокие матери и отцы, воспитывающие детей до 16 лет;</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родители, имеющие ребенка – инвалида в возрасте до 18 лет;</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руководитель первичной профсоюзной организации в период их избрания и после окончания срока полномочий в истечение 2-х лет;</w:t>
      </w:r>
    </w:p>
    <w:p w:rsidR="00C11139" w:rsidRPr="00C11139" w:rsidRDefault="00C11139" w:rsidP="00C11139">
      <w:pPr>
        <w:widowControl w:val="0"/>
        <w:numPr>
          <w:ilvl w:val="0"/>
          <w:numId w:val="5"/>
        </w:numPr>
        <w:tabs>
          <w:tab w:val="left" w:pos="1701"/>
        </w:tabs>
        <w:suppressAutoHyphens/>
        <w:spacing w:after="0" w:line="240" w:lineRule="auto"/>
        <w:ind w:left="567" w:hanging="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молодые специалисты, имеющие трудовой стаж менее двух лет;</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3.11. Стороны договорились, что при сокращении численности или штата работников учреждения преимущественное право в оставлении на работе предоставляется прежде всего работникам с более высокой производительностью труда и квалификацией. Под квалификацией понимается:</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уровень образования, соответствующий профилю преподаваемых дисциплин,</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опыт работы,</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отсутствие действующих дисциплинарных взысканий, нарушений должностной инструкции,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регулярное повышение квалификации работником,</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результаты участия в профессиональных конкурсах.</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Под более высокой квалификацией понимается наличие установленной квалификационной категории более высокого уровня. </w:t>
      </w:r>
    </w:p>
    <w:p w:rsidR="00C11139" w:rsidRPr="00C11139" w:rsidRDefault="00C11139" w:rsidP="00C11139">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C11139">
        <w:rPr>
          <w:rFonts w:ascii="Times New Roman" w:eastAsia="Times New Roman" w:hAnsi="Times New Roman" w:cs="Times New Roman"/>
          <w:bCs/>
          <w:sz w:val="28"/>
          <w:szCs w:val="28"/>
          <w:lang w:eastAsia="ru-RU"/>
        </w:rPr>
        <w:t xml:space="preserve">3.12. </w:t>
      </w:r>
      <w:r w:rsidRPr="00C11139">
        <w:rPr>
          <w:rFonts w:ascii="Times New Roman" w:eastAsia="Times New Roman" w:hAnsi="Times New Roman" w:cs="Times New Roman"/>
          <w:color w:val="000000"/>
          <w:sz w:val="28"/>
          <w:szCs w:val="28"/>
          <w:lang w:eastAsia="ru-RU"/>
        </w:rPr>
        <w:t>В целях поддержки работников, высвобождаемых из  учреждения  в связи с сокращением численности или штата работников, ликвидацией 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color w:val="000000"/>
          <w:kern w:val="1"/>
          <w:sz w:val="28"/>
          <w:szCs w:val="28"/>
          <w:lang w:val="de-DE" w:eastAsia="fa-IR" w:bidi="fa-IR"/>
        </w:rPr>
        <w:t>3.13.</w:t>
      </w:r>
      <w:r w:rsidRPr="00C11139">
        <w:rPr>
          <w:rFonts w:ascii="Times New Roman" w:eastAsia="Andale Sans UI" w:hAnsi="Times New Roman" w:cs="Times New Roman"/>
          <w:kern w:val="1"/>
          <w:sz w:val="28"/>
          <w:szCs w:val="28"/>
          <w:lang w:val="de-DE" w:eastAsia="fa-IR" w:bidi="fa-IR"/>
        </w:rPr>
        <w:t xml:space="preserve"> При появлении новых рабочих мест, в том числе и на определенный </w:t>
      </w:r>
      <w:r w:rsidRPr="00C11139">
        <w:rPr>
          <w:rFonts w:ascii="Times New Roman" w:eastAsia="Andale Sans UI" w:hAnsi="Times New Roman" w:cs="Times New Roman"/>
          <w:kern w:val="1"/>
          <w:sz w:val="28"/>
          <w:szCs w:val="28"/>
          <w:lang w:val="de-DE" w:eastAsia="fa-IR" w:bidi="fa-IR"/>
        </w:rPr>
        <w:lastRenderedPageBreak/>
        <w:t>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работающих в нем.</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3.14. Стороны договорились, что высвобождающаяся в связи с увольнением педагогических работников учебная нагрузка будет предлагаться прежде всего тем педагогическим работникам, учебная нагрузка которых установлена в объёме менее нормы часов за ставку заработной платы.</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3.15. 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w:t>
      </w:r>
    </w:p>
    <w:p w:rsidR="00C11139" w:rsidRPr="00C11139" w:rsidRDefault="00C11139" w:rsidP="00C11139">
      <w:pPr>
        <w:spacing w:after="0" w:line="240" w:lineRule="auto"/>
        <w:ind w:left="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беременным женщинам и  женщинам, имеющим детей в возрасте до трех лет,</w:t>
      </w:r>
    </w:p>
    <w:p w:rsidR="00C11139" w:rsidRPr="00C11139" w:rsidRDefault="00C11139" w:rsidP="00C11139">
      <w:pPr>
        <w:spacing w:after="0" w:line="240" w:lineRule="auto"/>
        <w:ind w:left="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одиноким матерям, имеющим на своем иждивении детей до 14 лет.</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3.16. При увольнении в связи с выходом на пенсию или выходом на пенсию по инвалидности, независимо от стажа работы гарантируется единовременное материальное вознаграждение работникам, проработавшим в образовательном учреждении длительный срок:</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проработавшим в образовательном учреждении не менее 10 лет - в размере  среднемесячной заработной платы;</w:t>
      </w:r>
    </w:p>
    <w:p w:rsidR="00C11139" w:rsidRPr="00C11139" w:rsidRDefault="00C11139" w:rsidP="00C11139">
      <w:pPr>
        <w:spacing w:after="0" w:line="240" w:lineRule="auto"/>
        <w:contextualSpacing/>
        <w:jc w:val="both"/>
        <w:rPr>
          <w:rFonts w:ascii="Times New Roman" w:eastAsia="Arial Unicode MS"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проработавшим в образовательном учреждении от 10 до 15 лет - в  </w:t>
      </w:r>
      <w:r w:rsidRPr="00C11139">
        <w:rPr>
          <w:rFonts w:ascii="Times New Roman" w:eastAsia="Arial Unicode MS" w:hAnsi="Times New Roman" w:cs="Times New Roman"/>
          <w:sz w:val="28"/>
          <w:szCs w:val="28"/>
          <w:lang w:eastAsia="ru-RU"/>
        </w:rPr>
        <w:t xml:space="preserve"> размере двух среднемесячных  заработных плат.</w:t>
      </w:r>
    </w:p>
    <w:p w:rsidR="00C11139" w:rsidRPr="00C11139" w:rsidRDefault="00C11139" w:rsidP="00C11139">
      <w:pPr>
        <w:spacing w:after="0" w:line="240" w:lineRule="auto"/>
        <w:ind w:firstLine="567"/>
        <w:contextualSpacing/>
        <w:jc w:val="both"/>
        <w:rPr>
          <w:rFonts w:ascii="Times New Roman" w:eastAsia="Times New Roman" w:hAnsi="Times New Roman" w:cs="Times New Roman"/>
          <w:bCs/>
          <w:sz w:val="28"/>
          <w:szCs w:val="28"/>
          <w:lang w:eastAsia="ru-RU"/>
        </w:rPr>
      </w:pPr>
      <w:r w:rsidRPr="00C11139">
        <w:rPr>
          <w:rFonts w:ascii="Times New Roman" w:eastAsia="Times New Roman" w:hAnsi="Times New Roman" w:cs="Times New Roman"/>
          <w:bCs/>
          <w:sz w:val="28"/>
          <w:szCs w:val="28"/>
          <w:lang w:eastAsia="ru-RU"/>
        </w:rPr>
        <w:t>3.17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b/>
          <w:kern w:val="1"/>
          <w:sz w:val="28"/>
          <w:szCs w:val="28"/>
          <w:lang w:val="de-DE" w:eastAsia="fa-IR" w:bidi="fa-IR"/>
        </w:rPr>
      </w:pPr>
    </w:p>
    <w:p w:rsidR="00C11139" w:rsidRPr="00C11139" w:rsidRDefault="00C11139" w:rsidP="00C11139">
      <w:pPr>
        <w:widowControl w:val="0"/>
        <w:suppressAutoHyphens/>
        <w:spacing w:after="0" w:line="240" w:lineRule="auto"/>
        <w:ind w:firstLine="851"/>
        <w:contextualSpacing/>
        <w:rPr>
          <w:rFonts w:ascii="Times New Roman" w:eastAsia="Andale Sans UI" w:hAnsi="Times New Roman" w:cs="Times New Roman"/>
          <w:b/>
          <w:caps/>
          <w:kern w:val="1"/>
          <w:sz w:val="28"/>
          <w:szCs w:val="28"/>
          <w:lang w:val="de-DE" w:eastAsia="fa-IR" w:bidi="fa-IR"/>
        </w:rPr>
      </w:pPr>
      <w:r w:rsidRPr="00C11139">
        <w:rPr>
          <w:rFonts w:ascii="Times New Roman" w:eastAsia="Andale Sans UI" w:hAnsi="Times New Roman" w:cs="Times New Roman"/>
          <w:b/>
          <w:kern w:val="1"/>
          <w:sz w:val="28"/>
          <w:szCs w:val="28"/>
          <w:lang w:val="en-US" w:eastAsia="fa-IR" w:bidi="fa-IR"/>
        </w:rPr>
        <w:t>IV</w:t>
      </w:r>
      <w:r w:rsidRPr="00C11139">
        <w:rPr>
          <w:rFonts w:ascii="Times New Roman" w:eastAsia="Andale Sans UI" w:hAnsi="Times New Roman" w:cs="Times New Roman"/>
          <w:b/>
          <w:kern w:val="1"/>
          <w:sz w:val="28"/>
          <w:szCs w:val="28"/>
          <w:lang w:val="de-DE" w:eastAsia="fa-IR" w:bidi="fa-IR"/>
        </w:rPr>
        <w:t xml:space="preserve">.  ПОДГОТОВКА И </w:t>
      </w:r>
      <w:r w:rsidRPr="00C11139">
        <w:rPr>
          <w:rFonts w:ascii="Times New Roman" w:eastAsia="Andale Sans UI" w:hAnsi="Times New Roman" w:cs="Times New Roman"/>
          <w:b/>
          <w:caps/>
          <w:kern w:val="1"/>
          <w:sz w:val="28"/>
          <w:szCs w:val="28"/>
          <w:lang w:val="de-DE" w:eastAsia="fa-IR" w:bidi="fa-IR"/>
        </w:rPr>
        <w:t>Дополнительное</w:t>
      </w:r>
      <w:r w:rsidRPr="00C11139">
        <w:rPr>
          <w:rFonts w:ascii="Times New Roman" w:eastAsia="Andale Sans UI" w:hAnsi="Times New Roman" w:cs="Times New Roman"/>
          <w:b/>
          <w:caps/>
          <w:kern w:val="1"/>
          <w:sz w:val="28"/>
          <w:szCs w:val="28"/>
          <w:lang w:eastAsia="fa-IR" w:bidi="fa-IR"/>
        </w:rPr>
        <w:t xml:space="preserve"> </w:t>
      </w:r>
      <w:r w:rsidRPr="00C11139">
        <w:rPr>
          <w:rFonts w:ascii="Times New Roman" w:eastAsia="Andale Sans UI" w:hAnsi="Times New Roman" w:cs="Times New Roman"/>
          <w:b/>
          <w:caps/>
          <w:kern w:val="1"/>
          <w:sz w:val="28"/>
          <w:szCs w:val="28"/>
          <w:lang w:val="de-DE" w:eastAsia="fa-IR" w:bidi="fa-IR"/>
        </w:rPr>
        <w:t>профессиональное образование работников. аттестация педагогов</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b/>
          <w:caps/>
          <w:kern w:val="1"/>
          <w:sz w:val="28"/>
          <w:szCs w:val="28"/>
          <w:lang w:val="de-DE" w:eastAsia="fa-IR" w:bidi="fa-IR"/>
        </w:rPr>
      </w:pP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4. Стороны определяют, что:</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4.1. Работодатель с обязательным участием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w:t>
      </w:r>
      <w:r w:rsidRPr="00C11139">
        <w:rPr>
          <w:rFonts w:ascii="Times New Roman" w:eastAsia="Andale Sans UI" w:hAnsi="Times New Roman" w:cs="Times New Roman"/>
          <w:kern w:val="1"/>
          <w:sz w:val="28"/>
          <w:szCs w:val="28"/>
          <w:lang w:eastAsia="fa-IR" w:bidi="fa-IR"/>
        </w:rPr>
        <w:t xml:space="preserve"> </w:t>
      </w:r>
      <w:r w:rsidRPr="00C11139">
        <w:rPr>
          <w:rFonts w:ascii="Times New Roman" w:eastAsia="Andale Sans UI" w:hAnsi="Times New Roman" w:cs="Times New Roman"/>
          <w:kern w:val="1"/>
          <w:sz w:val="28"/>
          <w:szCs w:val="28"/>
          <w:lang w:val="de-DE" w:eastAsia="fa-IR" w:bidi="fa-IR"/>
        </w:rPr>
        <w:t>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4.2.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счёт средств учреждения.</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 xml:space="preserve">4.3. В случае направления работника для профессионального обучения </w:t>
      </w:r>
      <w:r w:rsidRPr="00C11139">
        <w:rPr>
          <w:rFonts w:ascii="Times New Roman" w:eastAsia="Andale Sans UI" w:hAnsi="Times New Roman" w:cs="Times New Roman"/>
          <w:kern w:val="1"/>
          <w:sz w:val="28"/>
          <w:szCs w:val="28"/>
          <w:lang w:val="de-DE" w:eastAsia="fa-IR" w:bidi="fa-IR"/>
        </w:rPr>
        <w:lastRenderedPageBreak/>
        <w:t>или дополнительного профессионального образования (повышения квалификации и профессиональной переподготовки) работодатель сохраняет за ним место работы (должность), среднюю заработную плату по основному месту работы</w:t>
      </w:r>
      <w:r w:rsidRPr="00C11139">
        <w:rPr>
          <w:rFonts w:ascii="Times New Roman" w:eastAsia="Andale Sans UI" w:hAnsi="Times New Roman" w:cs="Times New Roman"/>
          <w:kern w:val="1"/>
          <w:sz w:val="28"/>
          <w:szCs w:val="28"/>
          <w:lang w:eastAsia="fa-IR" w:bidi="fa-IR"/>
        </w:rPr>
        <w:t>.</w:t>
      </w:r>
      <w:r w:rsidRPr="00C11139">
        <w:rPr>
          <w:rFonts w:ascii="Times New Roman" w:eastAsia="Andale Sans UI" w:hAnsi="Times New Roman" w:cs="Times New Roman"/>
          <w:kern w:val="1"/>
          <w:sz w:val="28"/>
          <w:szCs w:val="28"/>
          <w:lang w:val="de-DE" w:eastAsia="fa-IR" w:bidi="fa-IR"/>
        </w:rPr>
        <w:t xml:space="preserve"> </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4.4. 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4.5.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Управлением образования и науки Липецкой области и Липецкой областной организацией Профсоюза работников народного образования и науки Российской Федерации и на 2015-2018 годы. </w:t>
      </w:r>
    </w:p>
    <w:p w:rsidR="00C11139" w:rsidRPr="00C11139" w:rsidRDefault="00C11139" w:rsidP="00C11139">
      <w:pPr>
        <w:spacing w:after="0" w:line="240" w:lineRule="auto"/>
        <w:ind w:firstLine="54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4.5.1. 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Знаком отличия «За заслуги перед Липецкой областью», Юбилейной медалью «Во славу Липецкой области»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4.5.2.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4.5.3.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победители и лауреаты профессиональных конкурсов («Учитель года», «Воспитатель года», «Сердце отдаю детям», «Лидер в образовании», «Вожатый года», «Преподаватель года», «Педагог-психолог»), проводимых на уровне Российской Федерации, а также субъекта РФ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победители конкурсов лучших учителей образовательных организаций, реализующих основные образовательные программы (начального, основного, среднего общего образования), проводимых в рамках приоритетного национального проекта «Образование»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w:t>
      </w:r>
    </w:p>
    <w:p w:rsidR="00C11139" w:rsidRPr="00C11139" w:rsidRDefault="00C11139" w:rsidP="00C11139">
      <w:pPr>
        <w:spacing w:after="0" w:line="240" w:lineRule="auto"/>
        <w:ind w:firstLine="90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4.5.4. 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награжденные отраслевыми наградами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педагогические работники, подготовившие победителей муниципального этапа Всероссийской олимпиады школьников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начального и среднего профессионального образования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4.5.5.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победители и лауреаты профессиональных конкурсов («Учитель года», «Воспитатель года», «Сердце отдаю детям», «Лидер в образовании», «Вожатый года», «Преподаватель года», «Педагог-психолог»), проводимых на уровне Российской Федерации, а также субъекта РФ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победители конкурсов лучших учителей, воспитателей образовательных организаций, реализующих основные образовательные программы (начального, основного, среднего общего образования), проводимых в рамках приоритетного национального проекта «Образование»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обладатели поощрительных выплат в сфере образования и науки Липецкой области (Закон Липецкой области «О поощрительных выплатах в </w:t>
      </w:r>
      <w:r w:rsidRPr="00C11139">
        <w:rPr>
          <w:rFonts w:ascii="Times New Roman" w:eastAsia="Times New Roman" w:hAnsi="Times New Roman" w:cs="Times New Roman"/>
          <w:sz w:val="28"/>
          <w:szCs w:val="28"/>
          <w:lang w:eastAsia="ru-RU"/>
        </w:rPr>
        <w:lastRenderedPageBreak/>
        <w:t xml:space="preserve">сфере образования и науки Липецкой области» от 24 декабря 2008 года №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награжденные отраслевыми наградами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педагогические работники, подготовившие победителей муниципального этапа Всероссийской олимпиады школьников за последние 5 лет; </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
    <w:p w:rsidR="00C11139" w:rsidRPr="00C11139" w:rsidRDefault="00C11139" w:rsidP="00C11139">
      <w:pPr>
        <w:spacing w:after="0" w:line="240" w:lineRule="auto"/>
        <w:ind w:firstLine="90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iCs/>
          <w:color w:val="000000"/>
          <w:sz w:val="28"/>
          <w:szCs w:val="28"/>
          <w:lang w:eastAsia="ru-RU"/>
        </w:rPr>
        <w:t xml:space="preserve">4.5.6. </w:t>
      </w:r>
      <w:r w:rsidRPr="00C11139">
        <w:rPr>
          <w:rFonts w:ascii="Times New Roman" w:eastAsia="Times New Roman" w:hAnsi="Times New Roman" w:cs="Times New Roman"/>
          <w:sz w:val="28"/>
          <w:szCs w:val="28"/>
          <w:lang w:eastAsia="ru-RU"/>
        </w:rPr>
        <w:t>При аттестации педагогических работников на первую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лауреаты муниципальных профессиональных конкурсов («Учитель года», «Воспитатель года», «Сердце отдаю детям», «Лидер в образовании», «Вожатый года», «Преподаватель года», «Педагог-психолог») за последние 5 лет;</w:t>
      </w:r>
    </w:p>
    <w:p w:rsidR="00C11139" w:rsidRPr="00C11139" w:rsidRDefault="00C11139" w:rsidP="00C11139">
      <w:pPr>
        <w:spacing w:after="0" w:line="240" w:lineRule="auto"/>
        <w:ind w:firstLine="720"/>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педагогические работники, подготовившие призеров муниципального этапа Всероссийской олимпиады школьников за последние 5 лет.</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4.6. Работодатель обязуется:</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 xml:space="preserve">  4.6.</w:t>
      </w:r>
      <w:r w:rsidRPr="00C11139">
        <w:rPr>
          <w:rFonts w:ascii="Times New Roman" w:eastAsia="Andale Sans UI" w:hAnsi="Times New Roman" w:cs="Times New Roman"/>
          <w:kern w:val="1"/>
          <w:sz w:val="28"/>
          <w:szCs w:val="28"/>
          <w:lang w:eastAsia="fa-IR" w:bidi="fa-IR"/>
        </w:rPr>
        <w:t>1</w:t>
      </w:r>
      <w:r w:rsidRPr="00C11139">
        <w:rPr>
          <w:rFonts w:ascii="Times New Roman" w:eastAsia="Andale Sans UI" w:hAnsi="Times New Roman" w:cs="Times New Roman"/>
          <w:kern w:val="1"/>
          <w:sz w:val="28"/>
          <w:szCs w:val="28"/>
          <w:lang w:val="de-DE" w:eastAsia="fa-IR" w:bidi="fa-IR"/>
        </w:rPr>
        <w:t>.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 4.6.</w:t>
      </w:r>
      <w:r w:rsidRPr="00C11139">
        <w:rPr>
          <w:rFonts w:ascii="Times New Roman" w:eastAsia="Andale Sans UI" w:hAnsi="Times New Roman" w:cs="Times New Roman"/>
          <w:kern w:val="1"/>
          <w:sz w:val="28"/>
          <w:szCs w:val="28"/>
          <w:lang w:eastAsia="fa-IR" w:bidi="fa-IR"/>
        </w:rPr>
        <w:t>2</w:t>
      </w:r>
      <w:r w:rsidRPr="00C11139">
        <w:rPr>
          <w:rFonts w:ascii="Times New Roman" w:eastAsia="Andale Sans UI" w:hAnsi="Times New Roman" w:cs="Times New Roman"/>
          <w:kern w:val="1"/>
          <w:sz w:val="28"/>
          <w:szCs w:val="28"/>
          <w:lang w:val="de-DE" w:eastAsia="fa-IR" w:bidi="fa-IR"/>
        </w:rPr>
        <w:t>.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4.6.</w:t>
      </w:r>
      <w:r w:rsidRPr="00C11139">
        <w:rPr>
          <w:rFonts w:ascii="Times New Roman" w:eastAsia="Andale Sans UI" w:hAnsi="Times New Roman" w:cs="Times New Roman"/>
          <w:kern w:val="1"/>
          <w:sz w:val="28"/>
          <w:szCs w:val="28"/>
          <w:lang w:eastAsia="fa-IR" w:bidi="fa-IR"/>
        </w:rPr>
        <w:t>3</w:t>
      </w:r>
      <w:r w:rsidRPr="00C11139">
        <w:rPr>
          <w:rFonts w:ascii="Times New Roman" w:eastAsia="Andale Sans UI" w:hAnsi="Times New Roman" w:cs="Times New Roman"/>
          <w:kern w:val="1"/>
          <w:sz w:val="28"/>
          <w:szCs w:val="28"/>
          <w:lang w:val="de-DE" w:eastAsia="fa-IR" w:bidi="fa-IR"/>
        </w:rPr>
        <w:t xml:space="preserve">. Создавать условия для прохождения педагогическими работниками аттестации в соответствии с новым Порядком аттестации педагогических работников и по ее результатам устанавливать работникам соответствующую полученным квалификационным категориям оплату труда со дня вынесения </w:t>
      </w:r>
      <w:r w:rsidRPr="00C11139">
        <w:rPr>
          <w:rFonts w:ascii="Times New Roman" w:eastAsia="Andale Sans UI" w:hAnsi="Times New Roman" w:cs="Times New Roman"/>
          <w:kern w:val="1"/>
          <w:sz w:val="28"/>
          <w:szCs w:val="28"/>
          <w:lang w:val="de-DE" w:eastAsia="fa-IR" w:bidi="fa-IR"/>
        </w:rPr>
        <w:lastRenderedPageBreak/>
        <w:t>решения аттестационной комиссией.</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4.6.4. Включить в состав аттестационной комиссии учреждения представителя выборного органа первичной профсоюзной организации.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4.6.5. Согласовывать с профсоюзным комитетом кандидатуры и сроки представления педагогических работников для прохождения ими аттестации с целью подтверждения соответствия занимаемой должности.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tabs>
          <w:tab w:val="left" w:pos="4535"/>
        </w:tabs>
        <w:spacing w:after="120" w:line="240" w:lineRule="auto"/>
        <w:ind w:left="283"/>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val="en-US" w:eastAsia="ru-RU"/>
        </w:rPr>
        <w:t>V</w:t>
      </w:r>
      <w:r w:rsidRPr="00C11139">
        <w:rPr>
          <w:rFonts w:ascii="Times New Roman" w:eastAsia="Times New Roman" w:hAnsi="Times New Roman" w:cs="Times New Roman"/>
          <w:b/>
          <w:sz w:val="28"/>
          <w:szCs w:val="28"/>
          <w:lang w:eastAsia="ru-RU"/>
        </w:rPr>
        <w:t>. РАБОЧЕЕ ВРЕМЯ И ВРЕМЯ ОТДЫХА</w:t>
      </w:r>
    </w:p>
    <w:p w:rsidR="00C11139" w:rsidRPr="00C11139" w:rsidRDefault="00C11139" w:rsidP="00C11139">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5.1. Стороны пришли к соглашению о том, что в учреждении режим труда и отдыха определяется Правилами внутреннего трудового распорядка, которые утверждаются работодателем с учетом мнения выборного органа первичной профсоюзной организации, а также условиями трудового договора. </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5.2. В учреждении  устанавливается 5-дневная рабочая неделя с двумя выходными днями - суббота и воскресенье.</w:t>
      </w:r>
    </w:p>
    <w:p w:rsidR="00C11139" w:rsidRPr="00C11139" w:rsidRDefault="00C11139" w:rsidP="00C11139">
      <w:pPr>
        <w:shd w:val="clear" w:color="auto" w:fill="FFFFFF"/>
        <w:tabs>
          <w:tab w:val="left" w:pos="0"/>
        </w:tabs>
        <w:spacing w:after="0" w:line="240" w:lineRule="auto"/>
        <w:ind w:right="2"/>
        <w:contextualSpacing/>
        <w:jc w:val="both"/>
        <w:rPr>
          <w:rFonts w:ascii="Times New Roman" w:eastAsia="Times New Roman" w:hAnsi="Times New Roman" w:cs="Times New Roman"/>
          <w:color w:val="000000"/>
          <w:sz w:val="28"/>
          <w:szCs w:val="28"/>
          <w:lang w:eastAsia="ru-RU"/>
        </w:rPr>
      </w:pPr>
      <w:r w:rsidRPr="00C11139">
        <w:rPr>
          <w:rFonts w:ascii="Times New Roman" w:eastAsia="Times New Roman" w:hAnsi="Times New Roman" w:cs="Times New Roman"/>
          <w:sz w:val="28"/>
          <w:szCs w:val="28"/>
          <w:lang w:eastAsia="ru-RU"/>
        </w:rPr>
        <w:tab/>
        <w:t xml:space="preserve">5.3. </w:t>
      </w:r>
      <w:r w:rsidRPr="00C11139">
        <w:rPr>
          <w:rFonts w:ascii="Times New Roman" w:eastAsia="Times New Roman" w:hAnsi="Times New Roman" w:cs="Times New Roman"/>
          <w:color w:val="000000"/>
          <w:sz w:val="28"/>
          <w:szCs w:val="28"/>
          <w:lang w:eastAsia="ru-RU"/>
        </w:rPr>
        <w:t>В соответствии с действующим законодательством (приказ Минобрнауки РФ от 22.12.2014г. № 1601 «</w:t>
      </w:r>
      <w:r w:rsidRPr="00C11139">
        <w:rPr>
          <w:rFonts w:ascii="Times New Roman" w:eastAsia="Times New Roman" w:hAnsi="Times New Roman" w:cs="Times New Roman"/>
          <w:sz w:val="28"/>
          <w:szCs w:val="28"/>
          <w:lang w:eastAsia="ru-RU"/>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Pr="00C11139">
        <w:rPr>
          <w:rFonts w:ascii="Times New Roman" w:eastAsia="Times New Roman" w:hAnsi="Times New Roman" w:cs="Times New Roman"/>
          <w:color w:val="000000"/>
          <w:sz w:val="28"/>
          <w:szCs w:val="28"/>
          <w:lang w:eastAsia="ru-RU"/>
        </w:rPr>
        <w:t xml:space="preserve">для педагогов установлена сокращённая продолжительность рабочего времени не более 36 часов в неделю за ставку заработной платы. </w:t>
      </w:r>
    </w:p>
    <w:p w:rsidR="00C11139" w:rsidRPr="00C11139" w:rsidRDefault="00C11139" w:rsidP="00C11139">
      <w:pPr>
        <w:spacing w:after="0" w:line="240" w:lineRule="auto"/>
        <w:contextualSpacing/>
        <w:jc w:val="both"/>
        <w:rPr>
          <w:rFonts w:ascii="Times New Roman" w:eastAsia="Times New Roman" w:hAnsi="Times New Roman" w:cs="Times New Roman"/>
          <w:color w:val="000000"/>
          <w:sz w:val="28"/>
          <w:szCs w:val="28"/>
          <w:lang w:eastAsia="ru-RU"/>
        </w:rPr>
      </w:pPr>
      <w:r w:rsidRPr="00C11139">
        <w:rPr>
          <w:rFonts w:ascii="Times New Roman" w:eastAsia="Times New Roman" w:hAnsi="Times New Roman" w:cs="Times New Roman"/>
          <w:color w:val="000000"/>
          <w:sz w:val="28"/>
          <w:szCs w:val="28"/>
          <w:lang w:eastAsia="ru-RU"/>
        </w:rPr>
        <w:tab/>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color w:val="000000"/>
          <w:sz w:val="28"/>
          <w:szCs w:val="28"/>
          <w:lang w:eastAsia="ru-RU"/>
        </w:rPr>
        <w:t>-</w:t>
      </w:r>
      <w:r w:rsidRPr="00C11139">
        <w:rPr>
          <w:rFonts w:ascii="Times New Roman" w:eastAsia="Times New Roman" w:hAnsi="Times New Roman" w:cs="Times New Roman"/>
          <w:sz w:val="28"/>
          <w:szCs w:val="28"/>
          <w:lang w:eastAsia="ru-RU"/>
        </w:rPr>
        <w:t>воспитателям – 36 часов в неделю;</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-музыкальному руководителю – 24 часа в неделю;</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-инструктору по физической культуре – 30 часов в неделю;</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-педагогу-психологу- 36 часов в неделю;</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-учителю-логопеду- 20 часов в неделю;</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5.4.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C11139" w:rsidRPr="00C11139" w:rsidRDefault="00C11139" w:rsidP="00C11139">
      <w:pPr>
        <w:spacing w:after="0" w:line="240" w:lineRule="auto"/>
        <w:ind w:firstLine="708"/>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           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 Стороны согласились со следующими положениями в отношении ежегодных отпусков:</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.1. в каждом календарном году сотрудник имеет право на основной оплачиваемый отпуск с сохранением места работы и среднего заработка;</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.2.  очерёдность предоставления оплачиваемых отпусков определяется ежегодно  в соответствии с графиком отпусков, утверждённым руководителем с учётом мнения профсоюзного комитета не позднее, чем за 2 недели до наступления календарного года;</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lastRenderedPageBreak/>
        <w:t>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.3. отдельным категориям работников (работникам, имеющим двух и более детей в возрасте до 14 лет, ребёнка-инвалида в возрасте до 18 лет, одинокой матери , имеющим одного ребёнка и более в возрасте до 14 лет) и в других случаях, предусмотренных федеральным законодательством, ежегодно оплачиваемый отпуск предоставляется по желанию в удобное для них время (ст. 123 ТК РФ);</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.4. педагогическим и определённым руководящим работникам  предоставляется ежегодный основной удлинённый оплачиваемый отпуск, продолжительность которого установлена Постановлением Правительства РФ от 14 мая 2015 г. № 466 «О ежегодных основных удлиненных оплачиваемых отпусках» сроком на 42 или 56 календарных дней;</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 xml:space="preserve">.5. продолжительность ежегодного основного оплачиваемого отпуска для непедагогических работников составляет 28 календарных дней. </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 xml:space="preserve">5.7.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5.8. Ежегодный оплачиваемый отпуск должен быть продлён в случаях:</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   временной нетрудоспособности работника</w:t>
      </w:r>
      <w:r w:rsidRPr="00C11139">
        <w:rPr>
          <w:rFonts w:ascii="Times New Roman" w:eastAsia="Andale Sans UI" w:hAnsi="Times New Roman" w:cs="Times New Roman"/>
          <w:kern w:val="1"/>
          <w:sz w:val="28"/>
          <w:szCs w:val="28"/>
          <w:lang w:eastAsia="fa-IR" w:bidi="fa-IR"/>
        </w:rPr>
        <w:t>.</w:t>
      </w:r>
    </w:p>
    <w:p w:rsidR="00C11139" w:rsidRPr="00C11139" w:rsidRDefault="00C11139" w:rsidP="00C11139">
      <w:pPr>
        <w:spacing w:after="120" w:line="240" w:lineRule="auto"/>
        <w:ind w:left="283"/>
        <w:contextualSpacing/>
        <w:jc w:val="both"/>
        <w:rPr>
          <w:rFonts w:ascii="Times New Roman" w:eastAsia="Times New Roman" w:hAnsi="Times New Roman" w:cs="Times New Roman"/>
          <w:b/>
          <w:i/>
          <w:sz w:val="28"/>
          <w:szCs w:val="28"/>
          <w:lang w:eastAsia="ru-RU"/>
        </w:rPr>
      </w:pPr>
      <w:r w:rsidRPr="00C11139">
        <w:rPr>
          <w:rFonts w:ascii="Times New Roman" w:eastAsia="Times New Roman" w:hAnsi="Times New Roman" w:cs="Times New Roman"/>
          <w:sz w:val="28"/>
          <w:szCs w:val="28"/>
          <w:lang w:eastAsia="ru-RU"/>
        </w:rPr>
        <w:t xml:space="preserve">      5.9.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C11139">
        <w:rPr>
          <w:rFonts w:ascii="Times New Roman" w:eastAsia="Times New Roman" w:hAnsi="Times New Roman" w:cs="Times New Roman"/>
          <w:b/>
          <w:i/>
          <w:sz w:val="28"/>
          <w:szCs w:val="28"/>
          <w:lang w:eastAsia="ru-RU"/>
        </w:rPr>
        <w:t>.</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5.10.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C11139" w:rsidRPr="00C11139" w:rsidRDefault="00C11139" w:rsidP="00C11139">
      <w:pPr>
        <w:spacing w:after="0" w:line="240" w:lineRule="auto"/>
        <w:ind w:firstLine="55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5.11. В целях реализации ст.101 и 119 ТК РФ и компенсации работникам учреждения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с ненормированным рабочим днем (Приложение № 1 к колдоговору); </w:t>
      </w:r>
    </w:p>
    <w:p w:rsidR="00C11139" w:rsidRPr="00C11139" w:rsidRDefault="00C11139" w:rsidP="00C11139">
      <w:pPr>
        <w:spacing w:after="0" w:line="240" w:lineRule="auto"/>
        <w:ind w:firstLine="55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5.12. 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условиям труда продолжительностью 7 календарных дней </w:t>
      </w:r>
      <w:r w:rsidRPr="00C11139">
        <w:rPr>
          <w:rFonts w:ascii="Times New Roman" w:eastAsia="Times New Roman" w:hAnsi="Times New Roman" w:cs="Times New Roman"/>
          <w:color w:val="000000"/>
          <w:sz w:val="28"/>
          <w:szCs w:val="28"/>
          <w:lang w:eastAsia="ru-RU"/>
        </w:rPr>
        <w:t>(</w:t>
      </w:r>
      <w:r w:rsidRPr="00C11139">
        <w:rPr>
          <w:rFonts w:ascii="Times New Roman" w:eastAsia="Times New Roman" w:hAnsi="Times New Roman" w:cs="Times New Roman"/>
          <w:sz w:val="28"/>
          <w:szCs w:val="28"/>
          <w:lang w:eastAsia="ru-RU"/>
        </w:rPr>
        <w:t xml:space="preserve">Приложение № 2 к колдоговору); </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C11139" w:rsidRPr="00C11139" w:rsidRDefault="00C11139" w:rsidP="00C1113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5.13. Работодатель обязуется </w:t>
      </w:r>
      <w:r w:rsidRPr="00C11139">
        <w:rPr>
          <w:rFonts w:ascii="Times New Roman" w:eastAsia="Times New Roman" w:hAnsi="Times New Roman" w:cs="Times New Roman"/>
          <w:i/>
          <w:sz w:val="28"/>
          <w:szCs w:val="28"/>
          <w:lang w:eastAsia="ru-RU"/>
        </w:rPr>
        <w:t>(</w:t>
      </w:r>
      <w:r w:rsidRPr="00C11139">
        <w:rPr>
          <w:rFonts w:ascii="Times New Roman" w:eastAsia="Times New Roman" w:hAnsi="Times New Roman" w:cs="Times New Roman"/>
          <w:sz w:val="28"/>
          <w:szCs w:val="28"/>
          <w:lang w:eastAsia="ru-RU"/>
        </w:rPr>
        <w:t xml:space="preserve">при наличии средств экономии фонда </w:t>
      </w:r>
      <w:r w:rsidRPr="00C11139">
        <w:rPr>
          <w:rFonts w:ascii="Times New Roman" w:eastAsia="Times New Roman" w:hAnsi="Times New Roman" w:cs="Times New Roman"/>
          <w:sz w:val="28"/>
          <w:szCs w:val="28"/>
          <w:lang w:eastAsia="ru-RU"/>
        </w:rPr>
        <w:lastRenderedPageBreak/>
        <w:t>заработной платы) предоставлять работнику по его письменному заявлению отпуск с сохранением заработной платы в следующих случаях:</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при рождении ребенка в семье - 3 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в случае свадьбы работника  -3 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на похороны близких родственников -3 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в связи с переездом на новое место жительства -</w:t>
      </w:r>
      <w:r w:rsidRPr="00C11139">
        <w:rPr>
          <w:rFonts w:ascii="Times New Roman" w:eastAsia="Times New Roman" w:hAnsi="Times New Roman" w:cs="Times New Roman"/>
          <w:sz w:val="28"/>
          <w:szCs w:val="28"/>
          <w:shd w:val="clear" w:color="auto" w:fill="FFFF00"/>
          <w:lang w:eastAsia="ru-RU"/>
        </w:rPr>
        <w:t>3</w:t>
      </w:r>
      <w:r w:rsidRPr="00C11139">
        <w:rPr>
          <w:rFonts w:ascii="Times New Roman" w:eastAsia="Times New Roman" w:hAnsi="Times New Roman" w:cs="Times New Roman"/>
          <w:sz w:val="28"/>
          <w:szCs w:val="28"/>
          <w:lang w:eastAsia="ru-RU"/>
        </w:rPr>
        <w:t xml:space="preserve"> 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для проводов детей в армию -</w:t>
      </w:r>
      <w:r w:rsidRPr="00C11139">
        <w:rPr>
          <w:rFonts w:ascii="Times New Roman" w:eastAsia="Times New Roman" w:hAnsi="Times New Roman" w:cs="Times New Roman"/>
          <w:sz w:val="28"/>
          <w:szCs w:val="28"/>
          <w:shd w:val="clear" w:color="auto" w:fill="FFFF00"/>
          <w:lang w:eastAsia="ru-RU"/>
        </w:rPr>
        <w:t>3</w:t>
      </w:r>
      <w:r w:rsidRPr="00C11139">
        <w:rPr>
          <w:rFonts w:ascii="Times New Roman" w:eastAsia="Times New Roman" w:hAnsi="Times New Roman" w:cs="Times New Roman"/>
          <w:sz w:val="28"/>
          <w:szCs w:val="28"/>
          <w:lang w:eastAsia="ru-RU"/>
        </w:rPr>
        <w:t xml:space="preserve"> 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председателю первичной профсоюзной организации -</w:t>
      </w:r>
      <w:r w:rsidRPr="00C11139">
        <w:rPr>
          <w:rFonts w:ascii="Times New Roman" w:eastAsia="Times New Roman" w:hAnsi="Times New Roman" w:cs="Times New Roman"/>
          <w:sz w:val="28"/>
          <w:szCs w:val="28"/>
          <w:shd w:val="clear" w:color="auto" w:fill="FFFF00"/>
          <w:lang w:eastAsia="ru-RU"/>
        </w:rPr>
        <w:t>3</w:t>
      </w:r>
      <w:r w:rsidRPr="00C11139">
        <w:rPr>
          <w:rFonts w:ascii="Times New Roman" w:eastAsia="Times New Roman" w:hAnsi="Times New Roman" w:cs="Times New Roman"/>
          <w:sz w:val="28"/>
          <w:szCs w:val="28"/>
          <w:lang w:eastAsia="ru-RU"/>
        </w:rPr>
        <w:t>дня;</w:t>
      </w:r>
    </w:p>
    <w:p w:rsidR="00C11139" w:rsidRPr="00C11139" w:rsidRDefault="00C11139" w:rsidP="00C11139">
      <w:pPr>
        <w:widowControl w:val="0"/>
        <w:numPr>
          <w:ilvl w:val="0"/>
          <w:numId w:val="6"/>
        </w:numPr>
        <w:suppressAutoHyphens/>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при отсутствии в течение рабочего года  дней нетрудоспособности -</w:t>
      </w:r>
      <w:r w:rsidRPr="00C11139">
        <w:rPr>
          <w:rFonts w:ascii="Times New Roman" w:eastAsia="Times New Roman" w:hAnsi="Times New Roman" w:cs="Times New Roman"/>
          <w:sz w:val="28"/>
          <w:szCs w:val="28"/>
          <w:shd w:val="clear" w:color="auto" w:fill="FFFF00"/>
          <w:lang w:eastAsia="ru-RU"/>
        </w:rPr>
        <w:t>3</w:t>
      </w:r>
      <w:r w:rsidRPr="00C11139">
        <w:rPr>
          <w:rFonts w:ascii="Times New Roman" w:eastAsia="Times New Roman" w:hAnsi="Times New Roman" w:cs="Times New Roman"/>
          <w:sz w:val="28"/>
          <w:szCs w:val="28"/>
          <w:lang w:eastAsia="ru-RU"/>
        </w:rPr>
        <w:t xml:space="preserve"> дней.</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5.1</w:t>
      </w:r>
      <w:r w:rsidRPr="00C11139">
        <w:rPr>
          <w:rFonts w:ascii="Times New Roman" w:eastAsia="Andale Sans UI" w:hAnsi="Times New Roman" w:cs="Times New Roman"/>
          <w:kern w:val="1"/>
          <w:sz w:val="28"/>
          <w:szCs w:val="28"/>
          <w:lang w:eastAsia="fa-IR" w:bidi="fa-IR"/>
        </w:rPr>
        <w:t>4</w:t>
      </w:r>
      <w:r w:rsidRPr="00C11139">
        <w:rPr>
          <w:rFonts w:ascii="Times New Roman" w:eastAsia="Andale Sans UI" w:hAnsi="Times New Roman" w:cs="Times New Roman"/>
          <w:kern w:val="1"/>
          <w:sz w:val="28"/>
          <w:szCs w:val="28"/>
          <w:lang w:val="de-DE" w:eastAsia="fa-IR" w:bidi="fa-IR"/>
        </w:rPr>
        <w:t>. Нерабочими праздничными днями в Российской Федерации в соответствии со ст. 112 ТК РФ  являются:</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 - 1,2,3,4,5,6 и 8 января – Новогодние каникулы.</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- 7 января – Рождество Христово.</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- 23 февраля – День защитника Отечества.</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- 8  марта – Международный женский день.</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- 1 мая – Праздник Весны и Труда.</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- 9 мая – День Победы.</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- 12 июня – День России.</w:t>
      </w:r>
    </w:p>
    <w:p w:rsidR="00C11139" w:rsidRPr="00C11139" w:rsidRDefault="00C11139" w:rsidP="00C11139">
      <w:pPr>
        <w:widowControl w:val="0"/>
        <w:suppressAutoHyphens/>
        <w:spacing w:after="0" w:line="240" w:lineRule="auto"/>
        <w:ind w:left="90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- 4 ноября – День народного единства. </w:t>
      </w:r>
    </w:p>
    <w:p w:rsidR="00C11139" w:rsidRPr="00C11139" w:rsidRDefault="00C11139" w:rsidP="00C11139">
      <w:pPr>
        <w:widowControl w:val="0"/>
        <w:suppressAutoHyphens/>
        <w:spacing w:after="0" w:line="240" w:lineRule="auto"/>
        <w:ind w:firstLine="720"/>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5.1</w:t>
      </w:r>
      <w:r w:rsidRPr="00C11139">
        <w:rPr>
          <w:rFonts w:ascii="Times New Roman" w:eastAsia="Andale Sans UI" w:hAnsi="Times New Roman" w:cs="Times New Roman"/>
          <w:kern w:val="1"/>
          <w:sz w:val="28"/>
          <w:szCs w:val="28"/>
          <w:lang w:eastAsia="fa-IR" w:bidi="fa-IR"/>
        </w:rPr>
        <w:t>5</w:t>
      </w:r>
      <w:r w:rsidRPr="00C11139">
        <w:rPr>
          <w:rFonts w:ascii="Times New Roman" w:eastAsia="Andale Sans UI" w:hAnsi="Times New Roman" w:cs="Times New Roman"/>
          <w:kern w:val="1"/>
          <w:sz w:val="28"/>
          <w:szCs w:val="28"/>
          <w:lang w:val="de-DE" w:eastAsia="fa-IR" w:bidi="fa-IR"/>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5.1</w:t>
      </w:r>
      <w:r w:rsidRPr="00C11139">
        <w:rPr>
          <w:rFonts w:ascii="Times New Roman" w:eastAsia="Andale Sans UI" w:hAnsi="Times New Roman" w:cs="Times New Roman"/>
          <w:kern w:val="1"/>
          <w:sz w:val="28"/>
          <w:szCs w:val="28"/>
          <w:lang w:eastAsia="fa-IR" w:bidi="fa-IR"/>
        </w:rPr>
        <w:t>6</w:t>
      </w:r>
      <w:r w:rsidRPr="00C11139">
        <w:rPr>
          <w:rFonts w:ascii="Times New Roman" w:eastAsia="Andale Sans UI" w:hAnsi="Times New Roman" w:cs="Times New Roman"/>
          <w:kern w:val="1"/>
          <w:sz w:val="28"/>
          <w:szCs w:val="28"/>
          <w:lang w:val="de-DE" w:eastAsia="fa-IR" w:bidi="fa-IR"/>
        </w:rPr>
        <w:t>. Педагогическим работникам не реже чем через каждые 10 лет непрерывной педагогической работы гарантируется длительный отпуск сроком до одного года в порядке, определённом действующим законодательством (подпункт 4 пункта 5 статьи 47 Федерального Закона «Об образовании в Российской Федерации»).</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5.</w:t>
      </w:r>
      <w:r w:rsidRPr="00C11139">
        <w:rPr>
          <w:rFonts w:ascii="Times New Roman" w:eastAsia="Andale Sans UI" w:hAnsi="Times New Roman" w:cs="Times New Roman"/>
          <w:kern w:val="1"/>
          <w:sz w:val="28"/>
          <w:szCs w:val="28"/>
          <w:lang w:eastAsia="fa-IR" w:bidi="fa-IR"/>
        </w:rPr>
        <w:t>17</w:t>
      </w:r>
      <w:r w:rsidRPr="00C11139">
        <w:rPr>
          <w:rFonts w:ascii="Times New Roman" w:eastAsia="Andale Sans UI" w:hAnsi="Times New Roman" w:cs="Times New Roman"/>
          <w:kern w:val="1"/>
          <w:sz w:val="28"/>
          <w:szCs w:val="28"/>
          <w:lang w:val="de-DE" w:eastAsia="fa-IR" w:bidi="fa-IR"/>
        </w:rPr>
        <w:t>. При наличии у работника путевки на санаторно-курортное лечение по медицинским показаниям работодатель предоставляет работнику ежегодный оплачиваемый отпуск (часть отпуска) вне графика отпуско</w:t>
      </w:r>
      <w:r w:rsidRPr="00C11139">
        <w:rPr>
          <w:rFonts w:ascii="Times New Roman" w:eastAsia="Andale Sans UI" w:hAnsi="Times New Roman" w:cs="Times New Roman"/>
          <w:kern w:val="1"/>
          <w:sz w:val="28"/>
          <w:szCs w:val="28"/>
          <w:lang w:eastAsia="fa-IR" w:bidi="fa-IR"/>
        </w:rPr>
        <w:t>в.</w:t>
      </w:r>
    </w:p>
    <w:p w:rsidR="00C11139" w:rsidRPr="00C11139" w:rsidRDefault="00C11139" w:rsidP="00C11139">
      <w:pPr>
        <w:keepNext/>
        <w:widowControl w:val="0"/>
        <w:numPr>
          <w:ilvl w:val="3"/>
          <w:numId w:val="0"/>
        </w:numPr>
        <w:tabs>
          <w:tab w:val="num" w:pos="864"/>
        </w:tabs>
        <w:suppressAutoHyphens/>
        <w:spacing w:before="240" w:after="60" w:line="240" w:lineRule="auto"/>
        <w:ind w:left="864" w:hanging="864"/>
        <w:contextualSpacing/>
        <w:jc w:val="both"/>
        <w:outlineLvl w:val="3"/>
        <w:rPr>
          <w:rFonts w:ascii="Times New Roman" w:eastAsia="Times New Roman" w:hAnsi="Times New Roman" w:cs="Times New Roman"/>
          <w:b/>
          <w:bCs/>
          <w:sz w:val="28"/>
          <w:szCs w:val="28"/>
          <w:lang w:eastAsia="ru-RU"/>
        </w:rPr>
      </w:pPr>
      <w:r w:rsidRPr="00C11139">
        <w:rPr>
          <w:rFonts w:ascii="Times New Roman" w:eastAsia="Times New Roman" w:hAnsi="Times New Roman" w:cs="Times New Roman"/>
          <w:b/>
          <w:bCs/>
          <w:sz w:val="28"/>
          <w:szCs w:val="28"/>
          <w:lang w:val="en-US" w:eastAsia="ru-RU"/>
        </w:rPr>
        <w:t>VI</w:t>
      </w:r>
      <w:r w:rsidRPr="00C11139">
        <w:rPr>
          <w:rFonts w:ascii="Times New Roman" w:eastAsia="Times New Roman" w:hAnsi="Times New Roman" w:cs="Times New Roman"/>
          <w:b/>
          <w:bCs/>
          <w:sz w:val="28"/>
          <w:szCs w:val="28"/>
          <w:lang w:eastAsia="ru-RU"/>
        </w:rPr>
        <w:t>. ОПЛАТА И НОРМИРОВАНИЕ ТРУДА</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нормативными правовыми актами органа местного самоуправления. </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6.2. Оплата труда работников осуществляется в соответствии с установленной в учреждении системой оплаты труда на основании Положения об оплате труда работников ДОУ, утверждаемым работодателем  по согласованию  с профкомом     (Приложение №3). </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При наличии средств работникам учреждения может оказываться материальная помощь в соответствии с положением об оказании материальной помощи.</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6.3. Работодатель обеспечивает в качестве минимальной гарантии оплату труда в учреждении минимальную заработную плату, установленную для работников бюджетной сферы Липецкой области соглашением о минимальной заработной плате на соответствующий календарный год.</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6.4. 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6.5.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характера(включая премии).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6.6.  Заработная плата выплачивается работникам за текущий месяц не реже чем каждые полмесяца в денежной форме или по заявлению работника перечисляется на им счёт в банке.</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 xml:space="preserve"> Днями выплаты заработной платы являются: </w:t>
      </w:r>
      <w:r w:rsidRPr="00C11139">
        <w:rPr>
          <w:rFonts w:ascii="Times New Roman" w:eastAsia="Andale Sans UI" w:hAnsi="Times New Roman" w:cs="Times New Roman"/>
          <w:kern w:val="1"/>
          <w:sz w:val="28"/>
          <w:szCs w:val="28"/>
          <w:lang w:eastAsia="fa-IR" w:bidi="fa-IR"/>
        </w:rPr>
        <w:t>4,19 числа</w:t>
      </w:r>
      <w:r w:rsidRPr="00C11139">
        <w:rPr>
          <w:rFonts w:ascii="Times New Roman" w:eastAsia="Andale Sans UI" w:hAnsi="Times New Roman" w:cs="Times New Roman"/>
          <w:kern w:val="1"/>
          <w:sz w:val="28"/>
          <w:szCs w:val="28"/>
          <w:lang w:val="de-DE" w:eastAsia="fa-IR" w:bidi="fa-IR"/>
        </w:rPr>
        <w:t>. При совпадении дня выплаты с выходным или нерабочим праздничным днем выплата заработной платы производится накануне этого дня.</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6.7. Работодатель ежемесячно при выплате заработной платы работнику обязан выдать расчетный листок с указанием:</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составных частей заработной платы, причитающейся ему за соответствующий период,</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размеров и оснований произведенных удержаний,</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общей денежной сумме, подлежащей выплате.</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C11139" w:rsidRPr="00C11139" w:rsidRDefault="00C11139" w:rsidP="00C11139">
      <w:pPr>
        <w:widowControl w:val="0"/>
        <w:suppressAutoHyphens/>
        <w:spacing w:after="0" w:line="240" w:lineRule="auto"/>
        <w:ind w:firstLine="851"/>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6.</w:t>
      </w:r>
      <w:r w:rsidRPr="00C11139">
        <w:rPr>
          <w:rFonts w:ascii="Times New Roman" w:eastAsia="Andale Sans UI" w:hAnsi="Times New Roman" w:cs="Times New Roman"/>
          <w:kern w:val="1"/>
          <w:sz w:val="28"/>
          <w:szCs w:val="28"/>
          <w:lang w:eastAsia="fa-IR" w:bidi="fa-IR"/>
        </w:rPr>
        <w:t>8</w:t>
      </w:r>
      <w:r w:rsidRPr="00C11139">
        <w:rPr>
          <w:rFonts w:ascii="Times New Roman" w:eastAsia="Andale Sans UI" w:hAnsi="Times New Roman" w:cs="Times New Roman"/>
          <w:kern w:val="1"/>
          <w:sz w:val="28"/>
          <w:szCs w:val="28"/>
          <w:lang w:val="de-DE" w:eastAsia="fa-IR" w:bidi="fa-IR"/>
        </w:rPr>
        <w:t>. Оплата труда работников, занятых на работах с вредными и (или) опасными условиями труда, производится по результатам аттестации рабочих мест или специальной оценки условий трудав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4% тарифной ставки (оклада), установленной для работ с нормальными условиями труда.</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Работодатель с учетом мнения профкома устанавливает конкретные размеры доплат, которые определяются в зависимости от продолжительности работы в неблагоприятных условиях труда.</w:t>
      </w:r>
    </w:p>
    <w:p w:rsidR="00C11139" w:rsidRPr="00C11139" w:rsidRDefault="00C11139" w:rsidP="00C11139">
      <w:pPr>
        <w:spacing w:after="0" w:line="240" w:lineRule="auto"/>
        <w:ind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Установленные работнику размеры и (или) условия повышенной оплаты труда на работах с вредными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lang w:val="de-DE" w:eastAsia="fa-IR" w:bidi="fa-IR"/>
        </w:rPr>
      </w:pPr>
      <w:r w:rsidRPr="00C11139">
        <w:rPr>
          <w:rFonts w:ascii="Times New Roman" w:eastAsia="Andale Sans UI" w:hAnsi="Times New Roman" w:cs="Times New Roman"/>
          <w:kern w:val="1"/>
          <w:sz w:val="28"/>
          <w:szCs w:val="28"/>
          <w:lang w:val="de-DE" w:eastAsia="fa-IR" w:bidi="fa-IR"/>
        </w:rPr>
        <w:t>6.</w:t>
      </w:r>
      <w:r w:rsidRPr="00C11139">
        <w:rPr>
          <w:rFonts w:ascii="Times New Roman" w:eastAsia="Andale Sans UI" w:hAnsi="Times New Roman" w:cs="Times New Roman"/>
          <w:kern w:val="1"/>
          <w:sz w:val="28"/>
          <w:szCs w:val="28"/>
          <w:lang w:eastAsia="fa-IR" w:bidi="fa-IR"/>
        </w:rPr>
        <w:t>9</w:t>
      </w:r>
      <w:r w:rsidRPr="00C11139">
        <w:rPr>
          <w:rFonts w:ascii="Times New Roman" w:eastAsia="Andale Sans UI" w:hAnsi="Times New Roman" w:cs="Times New Roman"/>
          <w:kern w:val="1"/>
          <w:sz w:val="28"/>
          <w:szCs w:val="28"/>
          <w:lang w:val="de-DE" w:eastAsia="fa-IR" w:bidi="fa-IR"/>
        </w:rPr>
        <w:t>. В учреждении каждый час работы в ночное время (в период с 22 часов вечера до 6 часов утра) оплачивается в повышенном размере не ниже 35 процентов часовой ставки (оклада).</w:t>
      </w:r>
    </w:p>
    <w:p w:rsidR="00C11139" w:rsidRPr="00C11139" w:rsidRDefault="00C11139" w:rsidP="00C1113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6.10. 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 год после выхода из указанного отпуска.</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6.11. При разработке положения об оплате труда работников  учреждения стороны учитывают:  </w:t>
      </w:r>
    </w:p>
    <w:p w:rsidR="00C11139" w:rsidRPr="00C11139" w:rsidRDefault="00C11139" w:rsidP="00C11139">
      <w:pPr>
        <w:tabs>
          <w:tab w:val="decimal" w:pos="1008"/>
          <w:tab w:val="left" w:pos="3456"/>
          <w:tab w:val="left" w:pos="4608"/>
        </w:tabs>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C11139" w:rsidRPr="00C11139" w:rsidRDefault="00C11139" w:rsidP="00C11139">
      <w:pPr>
        <w:tabs>
          <w:tab w:val="decimal" w:pos="1008"/>
          <w:tab w:val="left" w:pos="3456"/>
          <w:tab w:val="left" w:pos="4608"/>
        </w:tabs>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обеспечение  равной  оплаты  за труд равной ценности;</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6.12.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размер вознаграждения работника должен  определяться на основе объективной оценки результатов его труда (принцип объективности);</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работник должен знать, какое вознаграждение он получит в зависимости от результатов своего труда (принцип предсказуемости);</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вознаграждение должно следовать за достижением результата (принцип своевременности);</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правила определения вознаграждения должны быть понятны каждому работнику (принцип справедливости); </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6.13.В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предусматривать в положении об оплате труда работников учреждения стимулирующую надбавку председателю первичной профсоюзной организации в размере о 20% должностного оклада  в зависимости от  количества членов Профсоюза в учреждении.</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6.14. Стороны исходят из того, что штаты учреждения формируются с учетом установленной предельной наполняемости классов (групп). За фактическое превышение количества воспитанников в группе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6.15.Стороны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пунктами 4.3.2. и 4.4. областного отраслевого Соглашения на 2015-18 годы.</w:t>
      </w:r>
    </w:p>
    <w:p w:rsidR="00C11139" w:rsidRPr="00C11139" w:rsidRDefault="00C11139" w:rsidP="00C11139">
      <w:pPr>
        <w:keepNext/>
        <w:widowControl w:val="0"/>
        <w:numPr>
          <w:ilvl w:val="3"/>
          <w:numId w:val="0"/>
        </w:numPr>
        <w:tabs>
          <w:tab w:val="num" w:pos="864"/>
        </w:tabs>
        <w:suppressAutoHyphens/>
        <w:spacing w:before="240" w:after="60" w:line="240" w:lineRule="auto"/>
        <w:ind w:left="864" w:hanging="864"/>
        <w:contextualSpacing/>
        <w:jc w:val="both"/>
        <w:outlineLvl w:val="3"/>
        <w:rPr>
          <w:rFonts w:ascii="Times New Roman" w:eastAsia="Times New Roman" w:hAnsi="Times New Roman" w:cs="Times New Roman"/>
          <w:b/>
          <w:bCs/>
          <w:sz w:val="28"/>
          <w:szCs w:val="28"/>
          <w:lang w:eastAsia="ru-RU"/>
        </w:rPr>
      </w:pPr>
      <w:r w:rsidRPr="00C11139">
        <w:rPr>
          <w:rFonts w:ascii="Times New Roman" w:eastAsia="Times New Roman" w:hAnsi="Times New Roman" w:cs="Times New Roman"/>
          <w:b/>
          <w:bCs/>
          <w:sz w:val="28"/>
          <w:szCs w:val="28"/>
          <w:lang w:val="en-US" w:eastAsia="ru-RU"/>
        </w:rPr>
        <w:t>VII</w:t>
      </w:r>
      <w:r w:rsidRPr="00C11139">
        <w:rPr>
          <w:rFonts w:ascii="Times New Roman" w:eastAsia="Times New Roman" w:hAnsi="Times New Roman" w:cs="Times New Roman"/>
          <w:b/>
          <w:bCs/>
          <w:sz w:val="28"/>
          <w:szCs w:val="28"/>
          <w:lang w:eastAsia="ru-RU"/>
        </w:rPr>
        <w:t>. ОХРАНА ТРУДА И ЗДОРОВЬЯ</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spacing w:after="0" w:line="240" w:lineRule="auto"/>
        <w:ind w:firstLine="709"/>
        <w:contextualSpacing/>
        <w:jc w:val="both"/>
        <w:rPr>
          <w:rFonts w:ascii="Times New Roman" w:eastAsia="Times New Roman" w:hAnsi="Times New Roman" w:cs="Times New Roman"/>
          <w:i/>
          <w:iCs/>
          <w:sz w:val="28"/>
          <w:szCs w:val="28"/>
          <w:lang w:eastAsia="ru-RU"/>
        </w:rPr>
      </w:pPr>
      <w:r w:rsidRPr="00C11139">
        <w:rPr>
          <w:rFonts w:ascii="Times New Roman" w:eastAsia="Times New Roman" w:hAnsi="Times New Roman" w:cs="Times New Roman"/>
          <w:sz w:val="28"/>
          <w:szCs w:val="28"/>
          <w:lang w:eastAsia="ru-RU"/>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Pr="00C11139">
        <w:rPr>
          <w:rFonts w:ascii="Times New Roman" w:eastAsia="Times New Roman" w:hAnsi="Times New Roman" w:cs="Times New Roman"/>
          <w:i/>
          <w:sz w:val="28"/>
          <w:szCs w:val="28"/>
          <w:lang w:eastAsia="ru-RU"/>
        </w:rPr>
        <w:t xml:space="preserve"> </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b/>
          <w:kern w:val="1"/>
          <w:sz w:val="28"/>
          <w:szCs w:val="28"/>
          <w:lang w:eastAsia="ru-RU"/>
        </w:rPr>
        <w:t>7. Работодатель:</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7.1. Обеспечивает безопасные и здоровые условия труда при проведении образовательного процесса.</w:t>
      </w:r>
    </w:p>
    <w:p w:rsidR="00C11139" w:rsidRPr="00C11139" w:rsidRDefault="00C11139" w:rsidP="00C11139">
      <w:pPr>
        <w:spacing w:after="0" w:line="240" w:lineRule="auto"/>
        <w:ind w:right="-2" w:firstLine="567"/>
        <w:contextualSpacing/>
        <w:jc w:val="both"/>
        <w:rPr>
          <w:rFonts w:ascii="Times New Roman" w:eastAsia="Times New Roman" w:hAnsi="Times New Roman" w:cs="Times New Roman"/>
          <w:color w:val="FF0000"/>
          <w:sz w:val="28"/>
          <w:szCs w:val="28"/>
          <w:lang w:eastAsia="ru-RU"/>
        </w:rPr>
      </w:pPr>
      <w:r w:rsidRPr="00C11139">
        <w:rPr>
          <w:rFonts w:ascii="Times New Roman" w:eastAsia="Times New Roman" w:hAnsi="Times New Roman" w:cs="Times New Roman"/>
          <w:sz w:val="28"/>
          <w:szCs w:val="28"/>
          <w:lang w:eastAsia="ru-RU"/>
        </w:rPr>
        <w:t xml:space="preserve">  7.2.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(Приложение № 4).</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C11139">
        <w:rPr>
          <w:rFonts w:ascii="Times New Roman" w:eastAsia="Times New Roman" w:hAnsi="Times New Roman" w:cs="Times New Roman"/>
          <w:spacing w:val="-6"/>
          <w:sz w:val="28"/>
          <w:szCs w:val="28"/>
          <w:lang w:eastAsia="ru-RU"/>
        </w:rPr>
        <w:t>7.3. Проводит обучение по охране труда и проверку знаний требований охраны труда работников учреждения не реже 1 раза в три года.</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lastRenderedPageBreak/>
        <w:t xml:space="preserve">7.4. Обеспечивает проверку знаний работников </w:t>
      </w:r>
      <w:r w:rsidRPr="00C11139">
        <w:rPr>
          <w:rFonts w:ascii="Times New Roman" w:eastAsia="Andale Sans UI" w:hAnsi="Times New Roman" w:cs="Times New Roman"/>
          <w:spacing w:val="-6"/>
          <w:kern w:val="1"/>
          <w:sz w:val="28"/>
          <w:szCs w:val="28"/>
          <w:lang w:eastAsia="ru-RU"/>
        </w:rPr>
        <w:t>учреждения</w:t>
      </w:r>
      <w:r w:rsidRPr="00C11139">
        <w:rPr>
          <w:rFonts w:ascii="Times New Roman" w:eastAsia="Andale Sans UI" w:hAnsi="Times New Roman" w:cs="Times New Roman"/>
          <w:kern w:val="1"/>
          <w:sz w:val="28"/>
          <w:szCs w:val="28"/>
          <w:lang w:eastAsia="ru-RU"/>
        </w:rPr>
        <w:t xml:space="preserve"> по охране труда к началу учебного года.</w:t>
      </w:r>
    </w:p>
    <w:p w:rsidR="00C11139" w:rsidRPr="00C11139" w:rsidRDefault="00C11139" w:rsidP="00C11139">
      <w:pPr>
        <w:spacing w:after="120" w:line="240" w:lineRule="auto"/>
        <w:ind w:left="283"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7.5. Обеспечивает наличие правил, инструкций, журналов инструктажа и других обязательных материалов на рабочих местах.</w:t>
      </w:r>
    </w:p>
    <w:p w:rsidR="00C11139" w:rsidRPr="00C11139" w:rsidRDefault="00C11139" w:rsidP="00C11139">
      <w:pPr>
        <w:spacing w:after="120" w:line="240" w:lineRule="auto"/>
        <w:ind w:left="283"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7.6.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7.7. Обеспечивает проведение в установленном порядке работ по специальной оценке условий труда на рабочих местах.</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7.8. Обеспечивает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C11139" w:rsidRPr="00C11139" w:rsidRDefault="00C11139" w:rsidP="00C11139">
      <w:pPr>
        <w:spacing w:after="0" w:line="240" w:lineRule="auto"/>
        <w:ind w:right="-2"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7.9. Устанавливает стимулирующую надбавку не менее 10% от  оклада работнику учреждения, на которого приказом руководителя возложены обязанности ответственного за состояние охраны труда учреждения.</w:t>
      </w:r>
    </w:p>
    <w:p w:rsidR="00C11139" w:rsidRPr="00C11139" w:rsidRDefault="00C11139" w:rsidP="00C11139">
      <w:pPr>
        <w:spacing w:after="120" w:line="240" w:lineRule="auto"/>
        <w:ind w:left="283"/>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7.10.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w:t>
      </w:r>
    </w:p>
    <w:p w:rsidR="00C11139" w:rsidRPr="00C11139" w:rsidRDefault="00C11139" w:rsidP="00C11139">
      <w:pPr>
        <w:spacing w:after="0" w:line="240" w:lineRule="auto"/>
        <w:ind w:right="-2"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7.11. Обеспечивает установленный санитарными нормами тепловой режим в помещениях.</w:t>
      </w:r>
    </w:p>
    <w:p w:rsidR="00C11139" w:rsidRPr="00C11139" w:rsidRDefault="00C11139" w:rsidP="00C11139">
      <w:pPr>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7.12. Проводит своевременное расследование несчастных случаев на производстве в соответствии с действующим законодательством и ведет их учет.</w:t>
      </w:r>
    </w:p>
    <w:p w:rsidR="00C11139" w:rsidRPr="00C11139" w:rsidRDefault="00C11139" w:rsidP="00C11139">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7.13. Обеспечивает соблюдение работниками требований, правил и инструкций по охране труда.</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b/>
          <w:kern w:val="1"/>
          <w:sz w:val="28"/>
          <w:szCs w:val="28"/>
          <w:lang w:eastAsia="ru-RU"/>
        </w:rPr>
      </w:pP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b/>
          <w:kern w:val="1"/>
          <w:sz w:val="28"/>
          <w:szCs w:val="28"/>
          <w:lang w:eastAsia="ru-RU"/>
        </w:rPr>
        <w:t>Работники обязуются:</w:t>
      </w:r>
    </w:p>
    <w:p w:rsidR="00C11139" w:rsidRPr="00C11139" w:rsidRDefault="00C11139" w:rsidP="00C11139">
      <w:pPr>
        <w:widowControl w:val="0"/>
        <w:suppressAutoHyphens/>
        <w:spacing w:after="0" w:line="240" w:lineRule="auto"/>
        <w:contextualSpacing/>
        <w:jc w:val="both"/>
        <w:rPr>
          <w:rFonts w:ascii="Times New Roman" w:eastAsia="Andale Sans UI" w:hAnsi="Times New Roman" w:cs="Times New Roman"/>
          <w:b/>
          <w:kern w:val="1"/>
          <w:sz w:val="28"/>
          <w:szCs w:val="28"/>
          <w:lang w:eastAsia="ru-RU"/>
        </w:rPr>
      </w:pP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7.14.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7.15.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7.16. Проходить обязательные предварительные при поступлении на работу и периодические медицинские осмотры.</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7.17. Правильно применять средства индивидуальной и коллективной защиты.</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7.18.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7.19. </w:t>
      </w:r>
      <w:r w:rsidRPr="00C11139">
        <w:rPr>
          <w:rFonts w:ascii="Times New Roman" w:eastAsia="Times New Roman" w:hAnsi="Times New Roman" w:cs="Times New Roman"/>
          <w:b/>
          <w:sz w:val="28"/>
          <w:szCs w:val="28"/>
          <w:lang w:eastAsia="ru-RU"/>
        </w:rPr>
        <w:t>Работник имеет право</w:t>
      </w:r>
      <w:r w:rsidRPr="00C11139">
        <w:rPr>
          <w:rFonts w:ascii="Times New Roman" w:eastAsia="Times New Roman" w:hAnsi="Times New Roman" w:cs="Times New Roman"/>
          <w:sz w:val="28"/>
          <w:szCs w:val="28"/>
          <w:lang w:eastAsia="ru-RU"/>
        </w:rPr>
        <w:t xml:space="preserve">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11139" w:rsidRPr="00C11139" w:rsidRDefault="00C11139" w:rsidP="00C11139">
      <w:pPr>
        <w:spacing w:after="0" w:line="240" w:lineRule="auto"/>
        <w:ind w:firstLine="709"/>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eastAsia="ru-RU"/>
        </w:rPr>
        <w:t>Профсоюзный комитет:</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7.20. Осуществляет контроль за соблюдением законодательства по охране труда со стороны администрации учреждения.</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7.21.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7.22. Избирает уполномоченных по охране труда.</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7.23.  Принимает участие в создании и работе  комиссии по охране труда.</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7.24. Принимает участие в расследовании несчастных случаев на производстве с работниками учреждения.</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7.25. Обращается к работодателю с предложением о привлечении к ответственности лиц, виновных в нарушении требований охраны труда.</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7.26.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7.27.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11139" w:rsidRPr="00C11139" w:rsidRDefault="00C11139" w:rsidP="00C11139">
      <w:pPr>
        <w:keepNext/>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7.28. Стороны согласились с тем, что уполномоченным профкома по охране труда устанавливается стимулирующая выплата в размере 10% должностного оклада за активную работу по общественному контролю за безопасными условиями труда работников учреждения.</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keepNext/>
        <w:widowControl w:val="0"/>
        <w:numPr>
          <w:ilvl w:val="3"/>
          <w:numId w:val="0"/>
        </w:numPr>
        <w:tabs>
          <w:tab w:val="num" w:pos="864"/>
        </w:tabs>
        <w:suppressAutoHyphens/>
        <w:spacing w:after="60" w:line="240" w:lineRule="auto"/>
        <w:ind w:left="864" w:hanging="864"/>
        <w:contextualSpacing/>
        <w:jc w:val="both"/>
        <w:outlineLvl w:val="3"/>
        <w:rPr>
          <w:rFonts w:ascii="Times New Roman" w:eastAsia="Times New Roman" w:hAnsi="Times New Roman" w:cs="Times New Roman"/>
          <w:b/>
          <w:bCs/>
          <w:sz w:val="28"/>
          <w:szCs w:val="28"/>
          <w:lang w:eastAsia="ru-RU"/>
        </w:rPr>
      </w:pPr>
      <w:r w:rsidRPr="00C11139">
        <w:rPr>
          <w:rFonts w:ascii="Times New Roman" w:eastAsia="Times New Roman" w:hAnsi="Times New Roman" w:cs="Times New Roman"/>
          <w:b/>
          <w:bCs/>
          <w:sz w:val="28"/>
          <w:szCs w:val="28"/>
          <w:lang w:val="en-US" w:eastAsia="ru-RU"/>
        </w:rPr>
        <w:t>VIII</w:t>
      </w:r>
      <w:r w:rsidRPr="00C11139">
        <w:rPr>
          <w:rFonts w:ascii="Times New Roman" w:eastAsia="Times New Roman" w:hAnsi="Times New Roman" w:cs="Times New Roman"/>
          <w:b/>
          <w:bCs/>
          <w:sz w:val="28"/>
          <w:szCs w:val="28"/>
          <w:lang w:eastAsia="ru-RU"/>
        </w:rPr>
        <w:t>. СОЦИАЛЬНЫЕ ГАРАНТИИ И МЕРЫ</w:t>
      </w:r>
    </w:p>
    <w:p w:rsidR="00C11139" w:rsidRPr="00C11139" w:rsidRDefault="00C11139" w:rsidP="00C11139">
      <w:pPr>
        <w:keepNext/>
        <w:widowControl w:val="0"/>
        <w:numPr>
          <w:ilvl w:val="3"/>
          <w:numId w:val="0"/>
        </w:numPr>
        <w:tabs>
          <w:tab w:val="num" w:pos="864"/>
        </w:tabs>
        <w:suppressAutoHyphens/>
        <w:spacing w:before="240" w:after="60" w:line="240" w:lineRule="auto"/>
        <w:ind w:left="864" w:hanging="864"/>
        <w:contextualSpacing/>
        <w:jc w:val="both"/>
        <w:outlineLvl w:val="3"/>
        <w:rPr>
          <w:rFonts w:ascii="Times New Roman" w:eastAsia="Times New Roman" w:hAnsi="Times New Roman" w:cs="Times New Roman"/>
          <w:b/>
          <w:bCs/>
          <w:sz w:val="28"/>
          <w:szCs w:val="28"/>
          <w:lang w:eastAsia="ru-RU"/>
        </w:rPr>
      </w:pPr>
      <w:r w:rsidRPr="00C11139">
        <w:rPr>
          <w:rFonts w:ascii="Times New Roman" w:eastAsia="Times New Roman" w:hAnsi="Times New Roman" w:cs="Times New Roman"/>
          <w:b/>
          <w:bCs/>
          <w:sz w:val="28"/>
          <w:szCs w:val="28"/>
          <w:lang w:eastAsia="ru-RU"/>
        </w:rPr>
        <w:t>СОЦИАЛЬНОЙ ПОДДЕРЖКИ РАБОТНИКОВ</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8. Стороны договорились осуществлять меры социальной поддержки работников учреждения:   </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8.1. Работникам учреждения при выходе на пенсию или  на пенсию по инвалидности (при наличии средств экономии фонда заработной платы), независимо от стажа работы выплачивается единовременное материальное вознаграждение работникам, проработавшим в образовательном учреждении длительный срок:</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проработавшим в образовательном учреждении не менее 15 лет - в размере  среднемесячной заработной платы;</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проработавшим в образовательном учреждении от 15 до 20 лет - в  </w:t>
      </w:r>
      <w:r w:rsidRPr="00C11139">
        <w:rPr>
          <w:rFonts w:ascii="Times New Roman" w:eastAsia="Arial Unicode MS" w:hAnsi="Times New Roman" w:cs="Times New Roman"/>
          <w:sz w:val="28"/>
          <w:szCs w:val="28"/>
          <w:lang w:eastAsia="ru-RU"/>
        </w:rPr>
        <w:t xml:space="preserve"> размере двух среднемесячных  заработных плат.</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       8.2. Работники учреждения освобождаются  от  платы  за содержание детей в дошкольном образовательном учреждении: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100% - родителю ребенка, посещающего муниципальное дошкольное образовательное учреждение города Липецка, являющемуся работником детского сада, относящемуся к категории технического или младшего обслуживающего персонала;</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8.3.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Оплата замещения этого работника осуществляется за счет фонда оплаты труда учреждения. </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8.4.Оказывать материальную помощь работникам в случаях проведения платных операций, приобретения дорогостоящих лекарственных препаратов.</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8.5. Осуществлять мероприятия по организации отдыха работников учреждения и членов их семей.</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8.6. </w:t>
      </w:r>
      <w:r w:rsidRPr="00C11139">
        <w:rPr>
          <w:rFonts w:ascii="Times New Roman" w:eastAsia="Times New Roman" w:hAnsi="Times New Roman" w:cs="Times New Roman"/>
          <w:b/>
          <w:sz w:val="28"/>
          <w:szCs w:val="28"/>
          <w:lang w:eastAsia="ru-RU"/>
        </w:rPr>
        <w:t>Профком</w:t>
      </w:r>
      <w:r w:rsidRPr="00C11139">
        <w:rPr>
          <w:rFonts w:ascii="Times New Roman" w:eastAsia="Times New Roman" w:hAnsi="Times New Roman" w:cs="Times New Roman"/>
          <w:sz w:val="28"/>
          <w:szCs w:val="28"/>
          <w:lang w:eastAsia="ru-RU"/>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Выделяет из профсоюзного бюджета средства согласно смете профсоюзных расходов по направлениям:</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оказание материальной помощи,</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организация оздоровления,</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организация работы с детьми работников,</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организация спортивной работы среди работников учреждения,</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поддержка мероприятий для ветеранов войны и труда,</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организация культурно-массовых мероприятий,</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социальные программы для членов Профсоюза.</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8.7. </w:t>
      </w:r>
      <w:r w:rsidRPr="00C11139">
        <w:rPr>
          <w:rFonts w:ascii="Times New Roman" w:eastAsia="Times New Roman" w:hAnsi="Times New Roman" w:cs="Times New Roman"/>
          <w:b/>
          <w:sz w:val="28"/>
          <w:szCs w:val="28"/>
          <w:lang w:eastAsia="ru-RU"/>
        </w:rPr>
        <w:t>Работодатель:</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b/>
          <w:sz w:val="28"/>
          <w:szCs w:val="28"/>
          <w:lang w:eastAsia="ru-RU"/>
        </w:rPr>
        <w:t xml:space="preserve">- </w:t>
      </w:r>
      <w:r w:rsidRPr="00C11139">
        <w:rPr>
          <w:rFonts w:ascii="Times New Roman" w:eastAsia="Times New Roman" w:hAnsi="Times New Roman" w:cs="Times New Roman"/>
          <w:sz w:val="28"/>
          <w:szCs w:val="28"/>
          <w:lang w:eastAsia="ru-RU"/>
        </w:rPr>
        <w:t>по обращению профкома предоставляет по согласованию в установленном порядке бесплатно во внеурочное время спортивные залы, площадки и спортивный инвентарь для проведения спортивно-оздоровительных  мероприятий с работниками учреждения;</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по заявкам профкома предоставляет в установленном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учреждения и членов их семей.</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8.8. </w:t>
      </w:r>
      <w:r w:rsidRPr="00C11139">
        <w:rPr>
          <w:rFonts w:ascii="Times New Roman" w:eastAsia="Times New Roman" w:hAnsi="Times New Roman" w:cs="Times New Roman"/>
          <w:b/>
          <w:sz w:val="28"/>
          <w:szCs w:val="28"/>
          <w:lang w:eastAsia="ru-RU"/>
        </w:rPr>
        <w:t>Работодатель и профком обязуются:</w:t>
      </w:r>
    </w:p>
    <w:p w:rsidR="00C11139" w:rsidRPr="00C11139" w:rsidRDefault="00C11139" w:rsidP="00C11139">
      <w:pPr>
        <w:spacing w:after="120" w:line="240" w:lineRule="auto"/>
        <w:ind w:left="283" w:firstLine="72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Ежегодно, по окончании финансового года, информировать работников, в т.ч.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b/>
          <w:sz w:val="28"/>
          <w:szCs w:val="28"/>
          <w:lang w:val="en-US" w:eastAsia="ru-RU"/>
        </w:rPr>
        <w:t>I</w:t>
      </w:r>
      <w:r w:rsidRPr="00C11139">
        <w:rPr>
          <w:rFonts w:ascii="Times New Roman" w:eastAsia="Times New Roman" w:hAnsi="Times New Roman" w:cs="Times New Roman"/>
          <w:b/>
          <w:sz w:val="28"/>
          <w:szCs w:val="28"/>
          <w:lang w:eastAsia="ru-RU"/>
        </w:rPr>
        <w:t>Х. ПОДДЕРЖКА МОЛОДЫХ СПЕЦИАЛИСТОВ</w:t>
      </w:r>
    </w:p>
    <w:p w:rsidR="00C11139" w:rsidRPr="00C11139" w:rsidRDefault="00C11139" w:rsidP="00C11139">
      <w:pPr>
        <w:spacing w:after="0" w:line="240" w:lineRule="auto"/>
        <w:contextualSpacing/>
        <w:jc w:val="both"/>
        <w:rPr>
          <w:rFonts w:ascii="Times New Roman" w:eastAsia="Times New Roman" w:hAnsi="Times New Roman" w:cs="Times New Roman"/>
          <w:b/>
          <w:sz w:val="28"/>
          <w:szCs w:val="28"/>
          <w:lang w:eastAsia="ru-RU"/>
        </w:rPr>
      </w:pP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lastRenderedPageBreak/>
        <w:t>9.1. 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Статус молодого специалиста действует в течение пяти лет. </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Статус молодого специалиста сохраняется или продлевается (на срок до 6 лет) в следующих случаях:</w:t>
      </w:r>
    </w:p>
    <w:p w:rsidR="00C11139" w:rsidRPr="00C11139" w:rsidRDefault="00C11139" w:rsidP="00C1113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призыв на военную службу или направление на заменяющую ее альтернативную гражданскую службу;</w:t>
      </w:r>
    </w:p>
    <w:p w:rsidR="00C11139" w:rsidRPr="00C11139" w:rsidRDefault="00C11139" w:rsidP="00C1113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при обучении в очной аспирантуре (адъюнктуре);</w:t>
      </w:r>
    </w:p>
    <w:p w:rsidR="00C11139" w:rsidRPr="00C11139" w:rsidRDefault="00C11139" w:rsidP="00C1113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xml:space="preserve">         - нахождение в отпуске по уходу за ребенком до достижения им возраста трех лет;</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9.2. </w:t>
      </w:r>
      <w:r w:rsidRPr="00C11139">
        <w:rPr>
          <w:rFonts w:ascii="Times New Roman" w:eastAsia="Times New Roman" w:hAnsi="Times New Roman" w:cs="Times New Roman"/>
          <w:b/>
          <w:sz w:val="28"/>
          <w:szCs w:val="28"/>
          <w:lang w:eastAsia="ru-RU"/>
        </w:rPr>
        <w:t xml:space="preserve">Стороны определяют следующие приоритетные направления совместной деятельности </w:t>
      </w:r>
      <w:r w:rsidRPr="00C11139">
        <w:rPr>
          <w:rFonts w:ascii="Times New Roman" w:eastAsia="Times New Roman" w:hAnsi="Times New Roman" w:cs="Times New Roman"/>
          <w:sz w:val="28"/>
          <w:szCs w:val="28"/>
          <w:lang w:eastAsia="ru-RU"/>
        </w:rPr>
        <w:t xml:space="preserve">по осуществлению поддержки молодых специалистов и их закреплению в образовательном учреждении: </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создание необходимых условий труда молодым педагогам, включая обеспечение оснащённости рабочего места современными оргтехникой и лицензионным программными продуктами;</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закрепление наставников за молодыми педагогами в первый год их работы в учреждении из числа наиболее опытных и профессиональных педагогических работников с установлением наставникам доплаты за работу с молодыми педагогами в размере 10% к окладу;</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организация необходимых психологических тренингов, встреч со специалистами в области методической и профсоюзной работы, семинаров, «круглых столов» по конкретным молодёжным проблемам и тп.;</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развитие творческой активности молодёжи, содействие участию молодых педагогов в мероприятиях по формированию позитивного имиджа и повышению социального статуса молодых педагогов, в различных профессиональных конкурсах («Дебют», «Воспитатель года»);</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активизация и поддержка молодёжного досуга, физкультурно-оздоровительной и спортивной работы;</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активное обучение и постоянное совершенствование подготовки молодёжного профсоюзного актива с использованием образовательных и информационных технологий, специальных молодёжных образовательных проектов при участии работодателя.</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содействуют успешному прохождению аттестации молодых специалистов.</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проводят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 xml:space="preserve">9.3. Работодатель в целях закрепления и профессионального роста молодым специалистам ежемесячно в течение первых трех лет работы выплачивает стимулирующую надбавку в размере 50% от оклада. </w:t>
      </w:r>
    </w:p>
    <w:p w:rsidR="00C11139" w:rsidRPr="00C11139" w:rsidRDefault="00C11139" w:rsidP="00C11139">
      <w:pPr>
        <w:keepNext/>
        <w:widowControl w:val="0"/>
        <w:numPr>
          <w:ilvl w:val="3"/>
          <w:numId w:val="0"/>
        </w:numPr>
        <w:tabs>
          <w:tab w:val="num" w:pos="864"/>
        </w:tabs>
        <w:suppressAutoHyphens/>
        <w:spacing w:before="240" w:after="60" w:line="240" w:lineRule="auto"/>
        <w:ind w:left="864" w:hanging="864"/>
        <w:contextualSpacing/>
        <w:jc w:val="both"/>
        <w:outlineLvl w:val="3"/>
        <w:rPr>
          <w:rFonts w:ascii="Times New Roman" w:eastAsia="Times New Roman" w:hAnsi="Times New Roman" w:cs="Times New Roman"/>
          <w:b/>
          <w:bCs/>
          <w:sz w:val="28"/>
          <w:szCs w:val="28"/>
          <w:lang w:eastAsia="ru-RU"/>
        </w:rPr>
      </w:pPr>
      <w:r w:rsidRPr="00C11139">
        <w:rPr>
          <w:rFonts w:ascii="Times New Roman" w:eastAsia="Times New Roman" w:hAnsi="Times New Roman" w:cs="Times New Roman"/>
          <w:b/>
          <w:bCs/>
          <w:sz w:val="28"/>
          <w:szCs w:val="28"/>
          <w:lang w:eastAsia="ru-RU"/>
        </w:rPr>
        <w:t>Х.  ГАРАНТИИ ПРОФСОЮЗНОЙ ДЕЯТЕЛЬНОСТИ</w:t>
      </w:r>
    </w:p>
    <w:p w:rsidR="00C11139" w:rsidRPr="00C11139" w:rsidRDefault="00C11139" w:rsidP="00C11139">
      <w:pPr>
        <w:spacing w:after="0" w:line="240" w:lineRule="auto"/>
        <w:contextualSpacing/>
        <w:jc w:val="both"/>
        <w:rPr>
          <w:rFonts w:ascii="Times New Roman" w:eastAsia="Times New Roman" w:hAnsi="Times New Roman" w:cs="Times New Roman"/>
          <w:sz w:val="28"/>
          <w:szCs w:val="28"/>
          <w:lang w:eastAsia="ru-RU"/>
        </w:rPr>
      </w:pPr>
    </w:p>
    <w:p w:rsidR="00C11139" w:rsidRPr="00C11139" w:rsidRDefault="00C11139" w:rsidP="00C11139">
      <w:pPr>
        <w:spacing w:after="0" w:line="240" w:lineRule="auto"/>
        <w:ind w:firstLine="567"/>
        <w:contextualSpacing/>
        <w:jc w:val="both"/>
        <w:rPr>
          <w:rFonts w:ascii="Times New Roman" w:eastAsia="Times New Roman" w:hAnsi="Times New Roman" w:cs="Times New Roman"/>
          <w:b/>
          <w:sz w:val="28"/>
          <w:szCs w:val="28"/>
          <w:lang w:eastAsia="ru-RU"/>
        </w:rPr>
      </w:pPr>
      <w:r w:rsidRPr="00C11139">
        <w:rPr>
          <w:rFonts w:ascii="Times New Roman" w:eastAsia="Times New Roman" w:hAnsi="Times New Roman" w:cs="Times New Roman"/>
          <w:sz w:val="28"/>
          <w:szCs w:val="28"/>
          <w:lang w:eastAsia="ru-RU"/>
        </w:rPr>
        <w:t xml:space="preserve">10.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C11139">
        <w:rPr>
          <w:rFonts w:ascii="Times New Roman" w:eastAsia="Times New Roman" w:hAnsi="Times New Roman" w:cs="Times New Roman"/>
          <w:b/>
          <w:sz w:val="28"/>
          <w:szCs w:val="28"/>
          <w:lang w:eastAsia="ru-RU"/>
        </w:rPr>
        <w:t>работодатель:</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10.1.  Включает по поручению работников представителей профкома в состав членов коллегиальных органов управления учреждением.</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10.2. Предоставляет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10.3. Предоставляет профкому в бесплатное пользование необходимые для его деятельности  оборудование, средства связи, компьютерную  и оргтехнику.</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C11139" w:rsidRPr="00C11139" w:rsidRDefault="00C11139" w:rsidP="00C11139">
      <w:pPr>
        <w:spacing w:after="120" w:line="240" w:lineRule="auto"/>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w:t>
      </w:r>
      <w:r w:rsidRPr="00C11139">
        <w:rPr>
          <w:rFonts w:ascii="Times New Roman" w:eastAsia="Times New Roman" w:hAnsi="Times New Roman" w:cs="Times New Roman"/>
          <w:sz w:val="28"/>
          <w:szCs w:val="28"/>
          <w:lang w:eastAsia="ru-RU"/>
        </w:rPr>
        <w:tab/>
        <w:t>10.5. Способствует осуществлению правовыми и техническими инспекторами труда обкома (горкома, райкома)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10.6.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C11139" w:rsidRPr="00C11139" w:rsidRDefault="00C11139" w:rsidP="00C11139">
      <w:pPr>
        <w:spacing w:after="120" w:line="240" w:lineRule="auto"/>
        <w:ind w:left="283"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10.7.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C11139" w:rsidRPr="00C11139" w:rsidRDefault="00C11139" w:rsidP="00C11139">
      <w:pPr>
        <w:widowControl w:val="0"/>
        <w:suppressAutoHyphens/>
        <w:spacing w:after="0" w:line="240" w:lineRule="auto"/>
        <w:ind w:firstLine="567"/>
        <w:contextualSpacing/>
        <w:jc w:val="both"/>
        <w:rPr>
          <w:rFonts w:ascii="Times New Roman" w:eastAsia="MS Mincho"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10.8.</w:t>
      </w:r>
      <w:r w:rsidRPr="00C11139">
        <w:rPr>
          <w:rFonts w:ascii="Times New Roman" w:eastAsia="MS Mincho" w:hAnsi="Times New Roman" w:cs="Times New Roman"/>
          <w:kern w:val="1"/>
          <w:sz w:val="28"/>
          <w:szCs w:val="28"/>
          <w:lang w:eastAsia="ru-RU"/>
        </w:rPr>
        <w:t xml:space="preserve"> Освобождает от основной работы с сохранением среднего заработка  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C11139" w:rsidRPr="00C11139" w:rsidRDefault="00C11139" w:rsidP="00C11139">
      <w:pPr>
        <w:widowControl w:val="0"/>
        <w:autoSpaceDE w:val="0"/>
        <w:autoSpaceDN w:val="0"/>
        <w:adjustRightInd w:val="0"/>
        <w:spacing w:after="0" w:line="240" w:lineRule="auto"/>
        <w:ind w:firstLine="567"/>
        <w:contextualSpacing/>
        <w:jc w:val="both"/>
        <w:rPr>
          <w:rFonts w:ascii="Times New Roman" w:eastAsia="MS Mincho" w:hAnsi="Times New Roman" w:cs="Times New Roman"/>
          <w:sz w:val="28"/>
          <w:szCs w:val="28"/>
          <w:lang w:eastAsia="ru-RU"/>
        </w:rPr>
      </w:pPr>
      <w:r w:rsidRPr="00C11139">
        <w:rPr>
          <w:rFonts w:ascii="Times New Roman" w:eastAsia="Times New Roman" w:hAnsi="Times New Roman" w:cs="Times New Roman"/>
          <w:sz w:val="28"/>
          <w:szCs w:val="28"/>
          <w:lang w:eastAsia="ru-RU"/>
        </w:rPr>
        <w:lastRenderedPageBreak/>
        <w:t>10.9.</w:t>
      </w:r>
      <w:r w:rsidRPr="00C11139">
        <w:rPr>
          <w:rFonts w:ascii="Times New Roman" w:eastAsia="MS Mincho" w:hAnsi="Times New Roman" w:cs="Times New Roman"/>
          <w:sz w:val="28"/>
          <w:szCs w:val="28"/>
          <w:lang w:eastAsia="ru-RU"/>
        </w:rPr>
        <w:t xml:space="preserve">  Освобождает от работы с сохранением среднего заработка членов профкома на время участия в работе съездов, семинаров, конференций, пленумов, президиумов, </w:t>
      </w:r>
      <w:r w:rsidRPr="00C11139">
        <w:rPr>
          <w:rFonts w:ascii="Times New Roman" w:eastAsia="Times New Roman" w:hAnsi="Times New Roman" w:cs="Times New Roman"/>
          <w:sz w:val="28"/>
          <w:szCs w:val="28"/>
          <w:lang w:eastAsia="ru-RU"/>
        </w:rPr>
        <w:t>краткосрочной профсоюзной учебы,</w:t>
      </w:r>
      <w:r w:rsidRPr="00C11139">
        <w:rPr>
          <w:rFonts w:ascii="Times New Roman" w:eastAsia="MS Mincho" w:hAnsi="Times New Roman" w:cs="Times New Roman"/>
          <w:sz w:val="28"/>
          <w:szCs w:val="28"/>
          <w:lang w:eastAsia="ru-RU"/>
        </w:rPr>
        <w:t xml:space="preserve"> собраний, созываемых Профсоюзом. </w:t>
      </w:r>
    </w:p>
    <w:p w:rsidR="00C11139" w:rsidRPr="00C11139" w:rsidRDefault="00C11139" w:rsidP="00C11139">
      <w:pPr>
        <w:spacing w:after="0" w:line="240" w:lineRule="auto"/>
        <w:ind w:firstLine="540"/>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10.10.Увольнение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 в порядке установленным ст.374 Трудового кодекса РФ.</w:t>
      </w:r>
    </w:p>
    <w:p w:rsidR="00C11139" w:rsidRPr="00C11139" w:rsidRDefault="00C11139" w:rsidP="00C11139">
      <w:pPr>
        <w:spacing w:after="0" w:line="240" w:lineRule="auto"/>
        <w:ind w:firstLine="540"/>
        <w:contextualSpacing/>
        <w:jc w:val="both"/>
        <w:rPr>
          <w:rFonts w:ascii="Times New Roman" w:eastAsia="MS Mincho"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10.11. Признавая работу на выборной должности председателя </w:t>
      </w:r>
      <w:r w:rsidRPr="00C11139">
        <w:rPr>
          <w:rFonts w:ascii="Times New Roman" w:eastAsia="MS Mincho" w:hAnsi="Times New Roman" w:cs="Times New Roman"/>
          <w:sz w:val="28"/>
          <w:szCs w:val="28"/>
          <w:lang w:eastAsia="ru-RU"/>
        </w:rPr>
        <w:t>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 размере стимулирующую надбавку председателю первичной профсоюзной организации в размере от 10% до 20% должностного оклада в зависимости от  количества членов Профсоюза в учреждении.</w:t>
      </w:r>
    </w:p>
    <w:p w:rsidR="00C11139" w:rsidRPr="00C11139" w:rsidRDefault="00C11139" w:rsidP="00C11139">
      <w:pPr>
        <w:widowControl w:val="0"/>
        <w:suppressAutoHyphens/>
        <w:spacing w:after="0" w:line="240" w:lineRule="auto"/>
        <w:ind w:firstLine="540"/>
        <w:contextualSpacing/>
        <w:jc w:val="both"/>
        <w:rPr>
          <w:rFonts w:ascii="Times New Roman" w:eastAsia="Andale Sans UI" w:hAnsi="Times New Roman" w:cs="Times New Roman"/>
          <w:b/>
          <w:kern w:val="1"/>
          <w:sz w:val="28"/>
          <w:szCs w:val="28"/>
          <w:lang w:eastAsia="ru-RU"/>
        </w:rPr>
      </w:pPr>
      <w:r w:rsidRPr="00C11139">
        <w:rPr>
          <w:rFonts w:ascii="Times New Roman" w:eastAsia="Andale Sans UI" w:hAnsi="Times New Roman" w:cs="Times New Roman"/>
          <w:kern w:val="1"/>
          <w:sz w:val="28"/>
          <w:szCs w:val="28"/>
          <w:lang w:eastAsia="ru-RU"/>
        </w:rPr>
        <w:t xml:space="preserve">10.12. </w:t>
      </w:r>
      <w:r w:rsidRPr="00C11139">
        <w:rPr>
          <w:rFonts w:ascii="Times New Roman" w:eastAsia="Andale Sans UI" w:hAnsi="Times New Roman" w:cs="Times New Roman"/>
          <w:b/>
          <w:kern w:val="1"/>
          <w:sz w:val="28"/>
          <w:szCs w:val="28"/>
          <w:lang w:eastAsia="ru-RU"/>
        </w:rPr>
        <w:t>Стороны подтверждают:</w:t>
      </w:r>
    </w:p>
    <w:p w:rsidR="00C11139" w:rsidRPr="00C11139" w:rsidRDefault="00C11139" w:rsidP="00C11139">
      <w:pPr>
        <w:widowControl w:val="0"/>
        <w:suppressAutoHyphens/>
        <w:spacing w:after="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iCs/>
          <w:kern w:val="1"/>
          <w:sz w:val="28"/>
          <w:szCs w:val="28"/>
          <w:lang w:eastAsia="ru-RU"/>
        </w:rPr>
        <w:t xml:space="preserve">- члены </w:t>
      </w:r>
      <w:r w:rsidRPr="00C11139">
        <w:rPr>
          <w:rFonts w:ascii="Times New Roman" w:eastAsia="Andale Sans UI" w:hAnsi="Times New Roman" w:cs="Times New Roman"/>
          <w:kern w:val="1"/>
          <w:sz w:val="28"/>
          <w:szCs w:val="28"/>
          <w:lang w:eastAsia="ru-RU"/>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11139" w:rsidRPr="00C11139" w:rsidRDefault="00C11139" w:rsidP="00C11139">
      <w:pPr>
        <w:widowControl w:val="0"/>
        <w:suppressAutoHyphens/>
        <w:spacing w:after="120" w:line="240" w:lineRule="auto"/>
        <w:ind w:firstLine="567"/>
        <w:contextualSpacing/>
        <w:jc w:val="both"/>
        <w:rPr>
          <w:rFonts w:ascii="Times New Roman" w:eastAsia="Andale Sans UI" w:hAnsi="Times New Roman" w:cs="Times New Roman"/>
          <w:kern w:val="1"/>
          <w:sz w:val="28"/>
          <w:szCs w:val="28"/>
          <w:lang w:eastAsia="ru-RU"/>
        </w:rPr>
      </w:pPr>
      <w:r w:rsidRPr="00C11139">
        <w:rPr>
          <w:rFonts w:ascii="Times New Roman" w:eastAsia="Andale Sans UI" w:hAnsi="Times New Roman" w:cs="Times New Roman"/>
          <w:kern w:val="1"/>
          <w:sz w:val="28"/>
          <w:szCs w:val="28"/>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C11139" w:rsidRPr="00C11139" w:rsidRDefault="00C11139" w:rsidP="00C11139">
      <w:pPr>
        <w:spacing w:after="0" w:line="240" w:lineRule="auto"/>
        <w:ind w:firstLine="567"/>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10.12.1.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C11139" w:rsidRPr="00C11139" w:rsidRDefault="00C11139" w:rsidP="00C11139">
      <w:pPr>
        <w:widowControl w:val="0"/>
        <w:suppressAutoHyphens/>
        <w:spacing w:after="0" w:line="240" w:lineRule="auto"/>
        <w:contextualSpacing/>
        <w:jc w:val="both"/>
        <w:rPr>
          <w:rFonts w:ascii="Times New Roman" w:eastAsia="MS Mincho" w:hAnsi="Times New Roman" w:cs="Times New Roman"/>
          <w:b/>
          <w:kern w:val="1"/>
          <w:sz w:val="28"/>
          <w:szCs w:val="28"/>
          <w:lang w:eastAsia="ru-RU"/>
        </w:rPr>
      </w:pPr>
    </w:p>
    <w:p w:rsidR="00C11139" w:rsidRPr="00C11139" w:rsidRDefault="00C11139" w:rsidP="00C11139">
      <w:pPr>
        <w:widowControl w:val="0"/>
        <w:suppressAutoHyphens/>
        <w:spacing w:after="0" w:line="240" w:lineRule="auto"/>
        <w:contextualSpacing/>
        <w:jc w:val="both"/>
        <w:rPr>
          <w:rFonts w:ascii="Times New Roman" w:eastAsia="MS Mincho" w:hAnsi="Times New Roman" w:cs="Times New Roman"/>
          <w:b/>
          <w:kern w:val="1"/>
          <w:sz w:val="28"/>
          <w:szCs w:val="28"/>
          <w:lang w:eastAsia="ru-RU"/>
        </w:rPr>
      </w:pPr>
      <w:r w:rsidRPr="00C11139">
        <w:rPr>
          <w:rFonts w:ascii="Times New Roman" w:eastAsia="MS Mincho" w:hAnsi="Times New Roman" w:cs="Times New Roman"/>
          <w:b/>
          <w:kern w:val="1"/>
          <w:sz w:val="28"/>
          <w:szCs w:val="28"/>
          <w:lang w:val="en-US" w:eastAsia="ru-RU"/>
        </w:rPr>
        <w:t>X</w:t>
      </w:r>
      <w:r w:rsidRPr="00C11139">
        <w:rPr>
          <w:rFonts w:ascii="Times New Roman" w:eastAsia="Andale Sans UI" w:hAnsi="Times New Roman" w:cs="Times New Roman"/>
          <w:b/>
          <w:kern w:val="1"/>
          <w:sz w:val="28"/>
          <w:szCs w:val="28"/>
          <w:lang w:val="en-US" w:eastAsia="ru-RU"/>
        </w:rPr>
        <w:t>I</w:t>
      </w:r>
      <w:r w:rsidRPr="00C11139">
        <w:rPr>
          <w:rFonts w:ascii="Times New Roman" w:eastAsia="MS Mincho" w:hAnsi="Times New Roman" w:cs="Times New Roman"/>
          <w:b/>
          <w:kern w:val="1"/>
          <w:sz w:val="28"/>
          <w:szCs w:val="28"/>
          <w:lang w:eastAsia="ru-RU"/>
        </w:rPr>
        <w:t>. КОНТРОЛЬ ЗА ВЫПОЛНЕНИЕМ КОЛЛЕКТИВНОГО ДОГОВОРА</w:t>
      </w:r>
    </w:p>
    <w:p w:rsidR="00C11139" w:rsidRPr="00C11139" w:rsidRDefault="00C11139" w:rsidP="00C11139">
      <w:pPr>
        <w:widowControl w:val="0"/>
        <w:suppressAutoHyphens/>
        <w:spacing w:after="0" w:line="240" w:lineRule="auto"/>
        <w:ind w:firstLine="709"/>
        <w:contextualSpacing/>
        <w:jc w:val="both"/>
        <w:rPr>
          <w:rFonts w:ascii="Times New Roman" w:eastAsia="MS Mincho" w:hAnsi="Times New Roman" w:cs="Times New Roman"/>
          <w:b/>
          <w:kern w:val="1"/>
          <w:sz w:val="28"/>
          <w:szCs w:val="28"/>
          <w:lang w:eastAsia="ru-RU"/>
        </w:rPr>
      </w:pP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11.1. Контроль за выполнением настоящего коллективного договора осуществляется сторонами и их представителями, </w:t>
      </w:r>
      <w:r w:rsidRPr="00C11139">
        <w:rPr>
          <w:rFonts w:ascii="Times New Roman" w:eastAsia="MS Mincho" w:hAnsi="Times New Roman" w:cs="Times New Roman"/>
          <w:sz w:val="28"/>
          <w:szCs w:val="28"/>
          <w:lang w:eastAsia="ru-RU"/>
        </w:rPr>
        <w:t>городской организации Профсоюза</w:t>
      </w:r>
      <w:r w:rsidRPr="00C11139">
        <w:rPr>
          <w:rFonts w:ascii="Times New Roman" w:eastAsia="Times New Roman" w:hAnsi="Times New Roman" w:cs="Times New Roman"/>
          <w:sz w:val="28"/>
          <w:szCs w:val="28"/>
          <w:lang w:eastAsia="ru-RU"/>
        </w:rPr>
        <w:t>.</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shd w:val="clear" w:color="auto" w:fill="FFFF00"/>
          <w:lang w:eastAsia="ru-RU"/>
        </w:rPr>
      </w:pPr>
      <w:r w:rsidRPr="00C11139">
        <w:rPr>
          <w:rFonts w:ascii="Times New Roman" w:eastAsia="Andale Sans UI" w:hAnsi="Times New Roman" w:cs="Times New Roman"/>
          <w:kern w:val="1"/>
          <w:sz w:val="28"/>
          <w:szCs w:val="28"/>
          <w:lang w:eastAsia="ru-RU"/>
        </w:rPr>
        <w:t xml:space="preserve"> 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 городскую организацию Профсоюза и департамент образования города Липецка.</w:t>
      </w:r>
    </w:p>
    <w:p w:rsidR="00C11139" w:rsidRPr="00C11139" w:rsidRDefault="00C11139" w:rsidP="00C11139">
      <w:pPr>
        <w:spacing w:after="0" w:line="240" w:lineRule="auto"/>
        <w:ind w:firstLine="709"/>
        <w:contextualSpacing/>
        <w:jc w:val="both"/>
        <w:rPr>
          <w:rFonts w:ascii="Times New Roman" w:eastAsia="Times New Roman" w:hAnsi="Times New Roman" w:cs="Times New Roman"/>
          <w:sz w:val="28"/>
          <w:szCs w:val="28"/>
          <w:lang w:eastAsia="ru-RU"/>
        </w:rPr>
      </w:pPr>
      <w:r w:rsidRPr="00C11139">
        <w:rPr>
          <w:rFonts w:ascii="Times New Roman" w:eastAsia="Times New Roman" w:hAnsi="Times New Roman" w:cs="Times New Roman"/>
          <w:sz w:val="28"/>
          <w:szCs w:val="28"/>
          <w:lang w:eastAsia="ru-RU"/>
        </w:rPr>
        <w:t xml:space="preserve">  11.3. Представители сторон несут ответственность за уклонение от  участия в коллективных переговорах по заключению, изменению </w:t>
      </w:r>
      <w:r w:rsidRPr="00C11139">
        <w:rPr>
          <w:rFonts w:ascii="Times New Roman" w:eastAsia="Times New Roman" w:hAnsi="Times New Roman" w:cs="Times New Roman"/>
          <w:sz w:val="28"/>
          <w:szCs w:val="28"/>
          <w:lang w:eastAsia="ru-RU"/>
        </w:rPr>
        <w:lastRenderedPageBreak/>
        <w:t>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C11139" w:rsidRPr="00C11139" w:rsidRDefault="00C11139" w:rsidP="00C11139">
      <w:pPr>
        <w:widowControl w:val="0"/>
        <w:suppressAutoHyphens/>
        <w:spacing w:after="0" w:line="240" w:lineRule="auto"/>
        <w:ind w:firstLine="709"/>
        <w:contextualSpacing/>
        <w:jc w:val="both"/>
        <w:rPr>
          <w:rFonts w:ascii="Times New Roman" w:eastAsia="Andale Sans UI" w:hAnsi="Times New Roman" w:cs="Times New Roman"/>
          <w:kern w:val="1"/>
          <w:sz w:val="28"/>
          <w:szCs w:val="28"/>
          <w:lang w:eastAsia="fa-IR" w:bidi="fa-IR"/>
        </w:rPr>
      </w:pPr>
      <w:r w:rsidRPr="00C11139">
        <w:rPr>
          <w:rFonts w:ascii="Times New Roman" w:eastAsia="Andale Sans UI" w:hAnsi="Times New Roman" w:cs="Times New Roman"/>
          <w:kern w:val="1"/>
          <w:sz w:val="28"/>
          <w:szCs w:val="28"/>
          <w:lang w:val="de-DE" w:eastAsia="fa-IR" w:bidi="fa-IR"/>
        </w:rPr>
        <w:t>11.4.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883FFD" w:rsidRDefault="00883FFD" w:rsidP="00883FFD">
      <w:bookmarkStart w:id="0" w:name="_GoBack"/>
      <w:bookmarkEnd w:id="0"/>
    </w:p>
    <w:p w:rsidR="00A26B5F" w:rsidRDefault="00A26B5F" w:rsidP="00A26B5F"/>
    <w:sectPr w:rsidR="00A26B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8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86"/>
        </w:tabs>
        <w:ind w:left="786" w:hanging="360"/>
      </w:pPr>
      <w:rPr>
        <w:rFonts w:ascii="Times New Roman" w:hAnsi="Times New Roman" w:cs="Times New Roman"/>
        <w:b/>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5"/>
    <w:multiLevelType w:val="multilevel"/>
    <w:tmpl w:val="00000005"/>
    <w:name w:val="WW8Num3"/>
    <w:lvl w:ilvl="0">
      <w:start w:val="1"/>
      <w:numFmt w:val="bullet"/>
      <w:lvlText w:val=""/>
      <w:lvlJc w:val="left"/>
      <w:pPr>
        <w:tabs>
          <w:tab w:val="num" w:pos="1869"/>
        </w:tabs>
        <w:ind w:left="1869" w:hanging="360"/>
      </w:pPr>
      <w:rPr>
        <w:rFonts w:ascii="Symbol" w:hAnsi="Symbol" w:cs="Times New Roman"/>
        <w:color w:val="00000A"/>
      </w:rPr>
    </w:lvl>
    <w:lvl w:ilvl="1">
      <w:start w:val="1"/>
      <w:numFmt w:val="bullet"/>
      <w:lvlText w:val="o"/>
      <w:lvlJc w:val="left"/>
      <w:pPr>
        <w:tabs>
          <w:tab w:val="num" w:pos="2049"/>
        </w:tabs>
        <w:ind w:left="2049" w:hanging="360"/>
      </w:pPr>
      <w:rPr>
        <w:rFonts w:ascii="Courier New" w:hAnsi="Courier New" w:cs="Courier New"/>
      </w:rPr>
    </w:lvl>
    <w:lvl w:ilvl="2">
      <w:start w:val="1"/>
      <w:numFmt w:val="bullet"/>
      <w:lvlText w:val=""/>
      <w:lvlJc w:val="left"/>
      <w:pPr>
        <w:tabs>
          <w:tab w:val="num" w:pos="2769"/>
        </w:tabs>
        <w:ind w:left="2769" w:hanging="360"/>
      </w:pPr>
      <w:rPr>
        <w:rFonts w:ascii="Wingdings" w:hAnsi="Wingdings"/>
      </w:rPr>
    </w:lvl>
    <w:lvl w:ilvl="3">
      <w:start w:val="1"/>
      <w:numFmt w:val="bullet"/>
      <w:lvlText w:val=""/>
      <w:lvlJc w:val="left"/>
      <w:pPr>
        <w:tabs>
          <w:tab w:val="num" w:pos="3489"/>
        </w:tabs>
        <w:ind w:left="3489" w:hanging="360"/>
      </w:pPr>
      <w:rPr>
        <w:rFonts w:ascii="Symbol" w:hAnsi="Symbol" w:cs="Times New Roman"/>
        <w:color w:val="00000A"/>
      </w:rPr>
    </w:lvl>
    <w:lvl w:ilvl="4">
      <w:start w:val="1"/>
      <w:numFmt w:val="bullet"/>
      <w:lvlText w:val="o"/>
      <w:lvlJc w:val="left"/>
      <w:pPr>
        <w:tabs>
          <w:tab w:val="num" w:pos="4209"/>
        </w:tabs>
        <w:ind w:left="4209" w:hanging="360"/>
      </w:pPr>
      <w:rPr>
        <w:rFonts w:ascii="Courier New" w:hAnsi="Courier New" w:cs="Courier New"/>
      </w:rPr>
    </w:lvl>
    <w:lvl w:ilvl="5">
      <w:start w:val="1"/>
      <w:numFmt w:val="bullet"/>
      <w:lvlText w:val=""/>
      <w:lvlJc w:val="left"/>
      <w:pPr>
        <w:tabs>
          <w:tab w:val="num" w:pos="4929"/>
        </w:tabs>
        <w:ind w:left="4929" w:hanging="360"/>
      </w:pPr>
      <w:rPr>
        <w:rFonts w:ascii="Wingdings" w:hAnsi="Wingdings"/>
      </w:rPr>
    </w:lvl>
    <w:lvl w:ilvl="6">
      <w:start w:val="1"/>
      <w:numFmt w:val="bullet"/>
      <w:lvlText w:val=""/>
      <w:lvlJc w:val="left"/>
      <w:pPr>
        <w:tabs>
          <w:tab w:val="num" w:pos="5649"/>
        </w:tabs>
        <w:ind w:left="5649" w:hanging="360"/>
      </w:pPr>
      <w:rPr>
        <w:rFonts w:ascii="Symbol" w:hAnsi="Symbol" w:cs="Times New Roman"/>
        <w:color w:val="00000A"/>
      </w:rPr>
    </w:lvl>
    <w:lvl w:ilvl="7">
      <w:start w:val="1"/>
      <w:numFmt w:val="bullet"/>
      <w:lvlText w:val="o"/>
      <w:lvlJc w:val="left"/>
      <w:pPr>
        <w:tabs>
          <w:tab w:val="num" w:pos="6369"/>
        </w:tabs>
        <w:ind w:left="6369" w:hanging="360"/>
      </w:pPr>
      <w:rPr>
        <w:rFonts w:ascii="Courier New" w:hAnsi="Courier New" w:cs="Courier New"/>
      </w:rPr>
    </w:lvl>
    <w:lvl w:ilvl="8">
      <w:start w:val="1"/>
      <w:numFmt w:val="bullet"/>
      <w:lvlText w:val=""/>
      <w:lvlJc w:val="left"/>
      <w:pPr>
        <w:tabs>
          <w:tab w:val="num" w:pos="7089"/>
        </w:tabs>
        <w:ind w:left="7089" w:hanging="360"/>
      </w:pPr>
      <w:rPr>
        <w:rFonts w:ascii="Wingdings" w:hAnsi="Wingdings"/>
      </w:rPr>
    </w:lvl>
  </w:abstractNum>
  <w:abstractNum w:abstractNumId="2">
    <w:nsid w:val="00000006"/>
    <w:multiLevelType w:val="multilevel"/>
    <w:tmpl w:val="00000006"/>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4"/>
    <w:lvl w:ilvl="0">
      <w:start w:val="1"/>
      <w:numFmt w:val="bullet"/>
      <w:lvlText w:val=""/>
      <w:lvlJc w:val="left"/>
      <w:pPr>
        <w:tabs>
          <w:tab w:val="num" w:pos="1800"/>
        </w:tabs>
        <w:ind w:left="1800" w:hanging="360"/>
      </w:pPr>
      <w:rPr>
        <w:rFonts w:ascii="Symbol" w:hAnsi="Symbol"/>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4">
    <w:nsid w:val="00000008"/>
    <w:multiLevelType w:val="multilevel"/>
    <w:tmpl w:val="00000008"/>
    <w:name w:val="WW8Num5"/>
    <w:lvl w:ilvl="0">
      <w:start w:val="1"/>
      <w:numFmt w:val="bullet"/>
      <w:lvlText w:val=""/>
      <w:lvlJc w:val="left"/>
      <w:pPr>
        <w:tabs>
          <w:tab w:val="num" w:pos="2099"/>
        </w:tabs>
        <w:ind w:left="2099" w:hanging="360"/>
      </w:pPr>
      <w:rPr>
        <w:rFonts w:ascii="Symbol" w:hAnsi="Symbol"/>
      </w:rPr>
    </w:lvl>
    <w:lvl w:ilvl="1">
      <w:start w:val="1"/>
      <w:numFmt w:val="bullet"/>
      <w:lvlText w:val="o"/>
      <w:lvlJc w:val="left"/>
      <w:pPr>
        <w:tabs>
          <w:tab w:val="num" w:pos="2279"/>
        </w:tabs>
        <w:ind w:left="2279" w:hanging="360"/>
      </w:pPr>
      <w:rPr>
        <w:rFonts w:ascii="Courier New" w:hAnsi="Courier New" w:cs="Courier New"/>
      </w:rPr>
    </w:lvl>
    <w:lvl w:ilvl="2">
      <w:start w:val="1"/>
      <w:numFmt w:val="bullet"/>
      <w:lvlText w:val=""/>
      <w:lvlJc w:val="left"/>
      <w:pPr>
        <w:tabs>
          <w:tab w:val="num" w:pos="2999"/>
        </w:tabs>
        <w:ind w:left="2999" w:hanging="360"/>
      </w:pPr>
      <w:rPr>
        <w:rFonts w:ascii="Wingdings" w:hAnsi="Wingdings"/>
      </w:rPr>
    </w:lvl>
    <w:lvl w:ilvl="3">
      <w:start w:val="1"/>
      <w:numFmt w:val="bullet"/>
      <w:lvlText w:val=""/>
      <w:lvlJc w:val="left"/>
      <w:pPr>
        <w:tabs>
          <w:tab w:val="num" w:pos="3719"/>
        </w:tabs>
        <w:ind w:left="3719" w:hanging="360"/>
      </w:pPr>
      <w:rPr>
        <w:rFonts w:ascii="Symbol" w:hAnsi="Symbol"/>
      </w:rPr>
    </w:lvl>
    <w:lvl w:ilvl="4">
      <w:start w:val="1"/>
      <w:numFmt w:val="bullet"/>
      <w:lvlText w:val="o"/>
      <w:lvlJc w:val="left"/>
      <w:pPr>
        <w:tabs>
          <w:tab w:val="num" w:pos="4439"/>
        </w:tabs>
        <w:ind w:left="4439" w:hanging="360"/>
      </w:pPr>
      <w:rPr>
        <w:rFonts w:ascii="Courier New" w:hAnsi="Courier New" w:cs="Courier New"/>
      </w:rPr>
    </w:lvl>
    <w:lvl w:ilvl="5">
      <w:start w:val="1"/>
      <w:numFmt w:val="bullet"/>
      <w:lvlText w:val=""/>
      <w:lvlJc w:val="left"/>
      <w:pPr>
        <w:tabs>
          <w:tab w:val="num" w:pos="5159"/>
        </w:tabs>
        <w:ind w:left="5159" w:hanging="360"/>
      </w:pPr>
      <w:rPr>
        <w:rFonts w:ascii="Wingdings" w:hAnsi="Wingdings"/>
      </w:rPr>
    </w:lvl>
    <w:lvl w:ilvl="6">
      <w:start w:val="1"/>
      <w:numFmt w:val="bullet"/>
      <w:lvlText w:val=""/>
      <w:lvlJc w:val="left"/>
      <w:pPr>
        <w:tabs>
          <w:tab w:val="num" w:pos="5879"/>
        </w:tabs>
        <w:ind w:left="5879" w:hanging="360"/>
      </w:pPr>
      <w:rPr>
        <w:rFonts w:ascii="Symbol" w:hAnsi="Symbol"/>
      </w:rPr>
    </w:lvl>
    <w:lvl w:ilvl="7">
      <w:start w:val="1"/>
      <w:numFmt w:val="bullet"/>
      <w:lvlText w:val="o"/>
      <w:lvlJc w:val="left"/>
      <w:pPr>
        <w:tabs>
          <w:tab w:val="num" w:pos="6599"/>
        </w:tabs>
        <w:ind w:left="6599" w:hanging="360"/>
      </w:pPr>
      <w:rPr>
        <w:rFonts w:ascii="Courier New" w:hAnsi="Courier New" w:cs="Courier New"/>
      </w:rPr>
    </w:lvl>
    <w:lvl w:ilvl="8">
      <w:start w:val="1"/>
      <w:numFmt w:val="bullet"/>
      <w:lvlText w:val=""/>
      <w:lvlJc w:val="left"/>
      <w:pPr>
        <w:tabs>
          <w:tab w:val="num" w:pos="7319"/>
        </w:tabs>
        <w:ind w:left="7319" w:hanging="360"/>
      </w:pPr>
      <w:rPr>
        <w:rFonts w:ascii="Wingdings" w:hAnsi="Wingdings"/>
      </w:rPr>
    </w:lvl>
  </w:abstractNum>
  <w:abstractNum w:abstractNumId="5">
    <w:nsid w:val="0000000B"/>
    <w:multiLevelType w:val="multilevel"/>
    <w:tmpl w:val="0000000B"/>
    <w:lvl w:ilvl="0">
      <w:start w:val="1"/>
      <w:numFmt w:val="bullet"/>
      <w:lvlText w:val=""/>
      <w:lvlJc w:val="left"/>
      <w:pPr>
        <w:tabs>
          <w:tab w:val="num" w:pos="1070"/>
        </w:tabs>
        <w:ind w:left="107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5F"/>
    <w:rsid w:val="001A04DE"/>
    <w:rsid w:val="001B31A7"/>
    <w:rsid w:val="001C3AB6"/>
    <w:rsid w:val="003548F0"/>
    <w:rsid w:val="00883FFD"/>
    <w:rsid w:val="00A26B5F"/>
    <w:rsid w:val="00AA6687"/>
    <w:rsid w:val="00B147A8"/>
    <w:rsid w:val="00C11139"/>
    <w:rsid w:val="00DB1A2C"/>
    <w:rsid w:val="00DE61CC"/>
    <w:rsid w:val="00F06F27"/>
    <w:rsid w:val="00F45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CE98C-6917-4630-ABB7-2C5753AC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2D080AE4FEE16D3640E00F8ED9DA4911F66278646F2D20408C54CDBBC7F31B1C147EE0DE5WBX1G" TargetMode="External"/><Relationship Id="rId13" Type="http://schemas.openxmlformats.org/officeDocument/2006/relationships/hyperlink" Target="consultantplus://offline/ref=1A1B7DD24ABD43AC1951EB7D19DD29E00C4BF30E6E91F369F497E2A34710F60D9CE86ABC3CX9h7I" TargetMode="External"/><Relationship Id="rId3" Type="http://schemas.openxmlformats.org/officeDocument/2006/relationships/settings" Target="settings.xml"/><Relationship Id="rId7" Type="http://schemas.openxmlformats.org/officeDocument/2006/relationships/hyperlink" Target="consultantplus://offline/ref=02D080AE4FEE16D3640E00F8ED9DA4911F66278646F2D20408C54CDBBC7F31B1C147EE0AE4WBXAG" TargetMode="External"/><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consultantplus://offline/ref=1A1B7DD24ABD43AC1951EB7D19DD29E00C4BF30E6E91F369F497E2A34710F60D9CE86AB83D9FA17EXDh9I" TargetMode="External"/><Relationship Id="rId5" Type="http://schemas.openxmlformats.org/officeDocument/2006/relationships/image" Target="media/image1.png"/><Relationship Id="rId15" Type="http://schemas.openxmlformats.org/officeDocument/2006/relationships/hyperlink" Target="consultantplus://offline/ref=1A1B7DD24ABD43AC1951EB7D19DD29E00C4BF30E6E91F369F497E2A34710F60D9CE86AB83896XAh6I" TargetMode="External"/><Relationship Id="rId10" Type="http://schemas.openxmlformats.org/officeDocument/2006/relationships/hyperlink" Target="consultantplus://offline/ref=CD4E875D6095E1FD26EE1664B36123C6F36161298AE86524804E317C4111E9698126C6CF15n6k1I" TargetMode="Externa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10507</Words>
  <Characters>59892</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2016-09-28T11:52:00Z</dcterms:created>
  <dcterms:modified xsi:type="dcterms:W3CDTF">2016-09-28T11:52:00Z</dcterms:modified>
</cp:coreProperties>
</file>